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51CC8" w14:textId="3B1A63F1" w:rsidR="00732789" w:rsidRPr="001247B4" w:rsidRDefault="00732789" w:rsidP="00732789">
      <w:pPr>
        <w:tabs>
          <w:tab w:val="left" w:pos="1701"/>
          <w:tab w:val="right" w:pos="9639"/>
        </w:tabs>
        <w:overflowPunct w:val="0"/>
        <w:autoSpaceDE w:val="0"/>
        <w:autoSpaceDN w:val="0"/>
        <w:adjustRightInd w:val="0"/>
        <w:spacing w:after="60" w:line="276" w:lineRule="auto"/>
        <w:jc w:val="both"/>
        <w:textAlignment w:val="baseline"/>
        <w:rPr>
          <w:rFonts w:ascii="Arial" w:hAnsi="Arial" w:cs="Arial"/>
          <w:b/>
          <w:lang w:val="en-US" w:eastAsia="zh-CN"/>
        </w:rPr>
      </w:pPr>
      <w:r w:rsidRPr="001247B4">
        <w:rPr>
          <w:rFonts w:ascii="Arial" w:hAnsi="Arial" w:cs="Arial"/>
          <w:b/>
          <w:lang w:val="en-US" w:eastAsia="zh-CN"/>
        </w:rPr>
        <w:t>3GPP TSG-RAN WG2#105</w:t>
      </w:r>
      <w:r w:rsidRPr="001247B4">
        <w:rPr>
          <w:rFonts w:ascii="Arial" w:hAnsi="Arial" w:cs="Arial"/>
          <w:b/>
          <w:lang w:val="en-US" w:eastAsia="zh-CN"/>
        </w:rPr>
        <w:tab/>
      </w:r>
      <w:r w:rsidR="00F35A1A" w:rsidRPr="00A92D08">
        <w:rPr>
          <w:rFonts w:ascii="Arial" w:hAnsi="Arial" w:cs="Arial"/>
          <w:b/>
          <w:lang w:val="en-US" w:eastAsia="zh-CN"/>
        </w:rPr>
        <w:t>R2-1901503</w:t>
      </w:r>
    </w:p>
    <w:p w14:paraId="6DD55463" w14:textId="2E3E3126" w:rsidR="00F84D36" w:rsidRPr="001247B4" w:rsidRDefault="00732789" w:rsidP="00732789">
      <w:pPr>
        <w:tabs>
          <w:tab w:val="left" w:pos="1701"/>
          <w:tab w:val="right" w:pos="9639"/>
        </w:tabs>
        <w:overflowPunct w:val="0"/>
        <w:autoSpaceDE w:val="0"/>
        <w:autoSpaceDN w:val="0"/>
        <w:adjustRightInd w:val="0"/>
        <w:spacing w:after="60" w:line="276" w:lineRule="auto"/>
        <w:jc w:val="both"/>
        <w:textAlignment w:val="baseline"/>
        <w:rPr>
          <w:rFonts w:ascii="Arial" w:hAnsi="Arial" w:cs="Arial"/>
          <w:b/>
          <w:noProof/>
          <w:lang w:val="en-US" w:eastAsia="zh-CN"/>
        </w:rPr>
      </w:pPr>
      <w:r w:rsidRPr="001247B4">
        <w:rPr>
          <w:rFonts w:ascii="Arial" w:hAnsi="Arial" w:cs="Arial"/>
          <w:b/>
          <w:lang w:val="en-US" w:eastAsia="zh-CN"/>
        </w:rPr>
        <w:t>Athens, Greece, 25th February – 1st March 2019</w:t>
      </w:r>
      <w:r w:rsidR="00F84D36" w:rsidRPr="001247B4">
        <w:rPr>
          <w:rFonts w:ascii="Arial" w:hAnsi="Arial" w:cs="Arial"/>
          <w:b/>
          <w:lang w:val="en-US" w:eastAsia="zh-CN"/>
        </w:rPr>
        <w:tab/>
      </w:r>
    </w:p>
    <w:p w14:paraId="7EC99CD9" w14:textId="77777777"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p>
    <w:p w14:paraId="17932F50" w14:textId="411670A9"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r w:rsidRPr="001247B4">
        <w:rPr>
          <w:rFonts w:ascii="Arial" w:hAnsi="Arial" w:cs="Arial"/>
          <w:b/>
          <w:lang w:val="en-US" w:eastAsia="zh-CN"/>
        </w:rPr>
        <w:t>Agenda Item:</w:t>
      </w:r>
      <w:r w:rsidRPr="001247B4">
        <w:rPr>
          <w:rFonts w:ascii="Arial" w:hAnsi="Arial" w:cs="Arial"/>
          <w:b/>
          <w:lang w:val="en-US" w:eastAsia="zh-CN"/>
        </w:rPr>
        <w:tab/>
      </w:r>
      <w:r w:rsidR="00F35A1A" w:rsidRPr="001247B4">
        <w:rPr>
          <w:rFonts w:ascii="Arial" w:hAnsi="Arial" w:cs="Arial"/>
          <w:b/>
          <w:lang w:val="en-US" w:eastAsia="zh-CN"/>
        </w:rPr>
        <w:t>11.10.5</w:t>
      </w:r>
    </w:p>
    <w:p w14:paraId="048ADAEB" w14:textId="77777777"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r w:rsidRPr="001247B4">
        <w:rPr>
          <w:rFonts w:ascii="Arial" w:hAnsi="Arial" w:cs="Arial"/>
          <w:b/>
          <w:lang w:val="en-US" w:eastAsia="zh-CN"/>
        </w:rPr>
        <w:t>Source:</w:t>
      </w:r>
      <w:r w:rsidRPr="001247B4">
        <w:rPr>
          <w:rFonts w:ascii="Arial" w:hAnsi="Arial" w:cs="Arial"/>
          <w:b/>
          <w:lang w:val="en-US" w:eastAsia="zh-CN"/>
        </w:rPr>
        <w:tab/>
        <w:t>Ericsson</w:t>
      </w:r>
    </w:p>
    <w:p w14:paraId="5DFD2E74" w14:textId="4A70DDCA"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r w:rsidRPr="001247B4">
        <w:rPr>
          <w:rFonts w:ascii="Arial" w:hAnsi="Arial" w:cs="Arial"/>
          <w:b/>
          <w:lang w:val="en-US" w:eastAsia="zh-CN"/>
        </w:rPr>
        <w:t>Title:</w:t>
      </w:r>
      <w:r w:rsidRPr="001247B4">
        <w:rPr>
          <w:rFonts w:ascii="Arial" w:hAnsi="Arial" w:cs="Arial"/>
          <w:b/>
          <w:lang w:val="en-US" w:eastAsia="zh-CN"/>
        </w:rPr>
        <w:tab/>
      </w:r>
      <w:r w:rsidR="001F2BBF" w:rsidRPr="001247B4">
        <w:rPr>
          <w:rFonts w:ascii="Arial" w:hAnsi="Arial" w:cs="Arial"/>
          <w:b/>
          <w:lang w:val="en-US" w:eastAsia="zh-CN"/>
        </w:rPr>
        <w:t>Measurements for SCell failure report</w:t>
      </w:r>
    </w:p>
    <w:p w14:paraId="33A211E6" w14:textId="77777777" w:rsidR="00E90E49" w:rsidRPr="001247B4" w:rsidRDefault="00E90E49" w:rsidP="00D546FF">
      <w:pPr>
        <w:pStyle w:val="3GPPHeader"/>
        <w:rPr>
          <w:rFonts w:ascii="Arial" w:hAnsi="Arial" w:cs="Arial"/>
          <w:lang w:val="en-US"/>
        </w:rPr>
      </w:pPr>
      <w:r w:rsidRPr="001247B4">
        <w:rPr>
          <w:rFonts w:ascii="Arial" w:hAnsi="Arial" w:cs="Arial"/>
          <w:lang w:val="en-US"/>
        </w:rPr>
        <w:t>Document for:</w:t>
      </w:r>
      <w:r w:rsidRPr="001247B4">
        <w:rPr>
          <w:rFonts w:ascii="Arial" w:hAnsi="Arial" w:cs="Arial"/>
          <w:lang w:val="en-US"/>
        </w:rPr>
        <w:tab/>
        <w:t>Discussion, Decision</w:t>
      </w:r>
    </w:p>
    <w:p w14:paraId="692AE437" w14:textId="77777777" w:rsidR="00C24345" w:rsidRPr="001247B4" w:rsidRDefault="00E90E49" w:rsidP="00A2052C">
      <w:pPr>
        <w:pStyle w:val="Heading1"/>
        <w:rPr>
          <w:rFonts w:cs="Arial"/>
        </w:rPr>
      </w:pPr>
      <w:r w:rsidRPr="001247B4">
        <w:rPr>
          <w:rFonts w:cs="Arial"/>
        </w:rPr>
        <w:t>Introduction</w:t>
      </w:r>
    </w:p>
    <w:p w14:paraId="47A4EF08" w14:textId="7B1BC26F" w:rsidR="00066DDE" w:rsidRPr="001247B4" w:rsidRDefault="00066DDE" w:rsidP="00066DDE">
      <w:pPr>
        <w:rPr>
          <w:rFonts w:ascii="Arial" w:hAnsi="Arial" w:cs="Arial"/>
          <w:lang w:val="en-US"/>
        </w:rPr>
      </w:pPr>
      <w:r w:rsidRPr="001247B4">
        <w:rPr>
          <w:rFonts w:ascii="Arial" w:hAnsi="Arial" w:cs="Arial"/>
          <w:lang w:val="en-US"/>
        </w:rPr>
        <w:t xml:space="preserve">In </w:t>
      </w:r>
      <w:r w:rsidR="0082444F" w:rsidRPr="001247B4">
        <w:rPr>
          <w:rFonts w:ascii="Arial" w:hAnsi="Arial" w:cs="Arial"/>
          <w:lang w:val="en-US"/>
        </w:rPr>
        <w:t xml:space="preserve">the last </w:t>
      </w:r>
      <w:r w:rsidRPr="001247B4">
        <w:rPr>
          <w:rFonts w:ascii="Arial" w:hAnsi="Arial" w:cs="Arial"/>
          <w:lang w:val="en-US"/>
        </w:rPr>
        <w:t>RAN2 #</w:t>
      </w:r>
      <w:r w:rsidR="0082444F" w:rsidRPr="001247B4">
        <w:rPr>
          <w:rFonts w:ascii="Arial" w:hAnsi="Arial" w:cs="Arial"/>
          <w:lang w:val="en-US"/>
        </w:rPr>
        <w:t>103bis</w:t>
      </w:r>
      <w:r w:rsidRPr="001247B4">
        <w:rPr>
          <w:rFonts w:ascii="Arial" w:hAnsi="Arial" w:cs="Arial"/>
          <w:lang w:val="en-US"/>
        </w:rPr>
        <w:t xml:space="preserve"> meeting the following agreements has been made </w:t>
      </w:r>
      <w:r w:rsidR="0082444F" w:rsidRPr="001247B4">
        <w:rPr>
          <w:rFonts w:ascii="Arial" w:hAnsi="Arial" w:cs="Arial"/>
          <w:lang w:val="en-US"/>
        </w:rPr>
        <w:t xml:space="preserve">regarding </w:t>
      </w:r>
      <w:r w:rsidR="008C3D9A" w:rsidRPr="001247B4">
        <w:rPr>
          <w:rFonts w:ascii="Arial" w:hAnsi="Arial" w:cs="Arial"/>
          <w:lang w:val="en-US"/>
        </w:rPr>
        <w:t xml:space="preserve">the reporting of the RLC failures when </w:t>
      </w:r>
      <w:r w:rsidRPr="001247B4">
        <w:rPr>
          <w:rFonts w:ascii="Arial" w:hAnsi="Arial" w:cs="Arial"/>
          <w:lang w:val="en-US"/>
        </w:rPr>
        <w:t>CA level duplication is employed:</w:t>
      </w:r>
    </w:p>
    <w:p w14:paraId="72FF1BED" w14:textId="77777777" w:rsidR="004A559B" w:rsidRPr="001247B4" w:rsidRDefault="004A559B" w:rsidP="00066DDE">
      <w:pPr>
        <w:rPr>
          <w:rFonts w:ascii="Arial" w:hAnsi="Arial" w:cs="Arial"/>
          <w:lang w:val="en-US"/>
        </w:rPr>
      </w:pPr>
    </w:p>
    <w:p w14:paraId="1A2DCA1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Agreements</w:t>
      </w:r>
    </w:p>
    <w:p w14:paraId="69AE62AA"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 xml:space="preserve">1:  </w:t>
      </w:r>
      <w:r w:rsidRPr="001247B4">
        <w:rPr>
          <w:rFonts w:ascii="Arial" w:eastAsia="MS Mincho" w:hAnsi="Arial" w:cs="Arial"/>
          <w:lang w:val="en-US" w:eastAsia="en-GB"/>
        </w:rPr>
        <w:tab/>
        <w:t>Re-use the following existing principles:</w:t>
      </w:r>
    </w:p>
    <w:p w14:paraId="620C0832"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w:t>
      </w:r>
      <w:r w:rsidRPr="001247B4">
        <w:rPr>
          <w:rFonts w:ascii="Arial" w:eastAsia="MS Mincho" w:hAnsi="Arial" w:cs="Arial"/>
          <w:lang w:val="en-US" w:eastAsia="en-GB"/>
        </w:rPr>
        <w:tab/>
        <w:t>Transfer/ SRB options: re-use existing principles</w:t>
      </w:r>
    </w:p>
    <w:p w14:paraId="02A34A59"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For MCG RLC bearers, RLC failure is reported via SRB1</w:t>
      </w:r>
    </w:p>
    <w:p w14:paraId="4D67E630"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2)</w:t>
      </w:r>
      <w:r w:rsidRPr="001247B4">
        <w:rPr>
          <w:rFonts w:ascii="Arial" w:eastAsia="MS Mincho" w:hAnsi="Arial" w:cs="Arial"/>
          <w:lang w:val="en-US" w:eastAsia="en-GB"/>
        </w:rPr>
        <w:tab/>
        <w:t>For SCG RLC bearers, RLC failure is reported via SRB3, if configured, and via SRB1 otherwise</w:t>
      </w:r>
    </w:p>
    <w:p w14:paraId="25F69F93"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b)</w:t>
      </w:r>
      <w:r w:rsidRPr="001247B4">
        <w:rPr>
          <w:rFonts w:ascii="Arial" w:eastAsia="MS Mincho" w:hAnsi="Arial" w:cs="Arial"/>
          <w:lang w:val="en-US" w:eastAsia="en-GB"/>
        </w:rPr>
        <w:tab/>
        <w:t>LTE message for reporting failing MCG RLC bearers, re-use message introduced for HRLLC duplication</w:t>
      </w:r>
    </w:p>
    <w:p w14:paraId="0154969C"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Use the LTE RRC FailureInformation message to report RLF failure of MCG RLC bearers</w:t>
      </w:r>
    </w:p>
    <w:p w14:paraId="252287BC"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c)</w:t>
      </w:r>
      <w:r w:rsidRPr="001247B4">
        <w:rPr>
          <w:rFonts w:ascii="Arial" w:eastAsia="MS Mincho" w:hAnsi="Arial" w:cs="Arial"/>
          <w:lang w:val="en-US" w:eastAsia="en-GB"/>
        </w:rPr>
        <w:tab/>
        <w:t>Messages used to report failing SCG RLC bearers via SRB1/ LTE: re-use existing principles</w:t>
      </w:r>
    </w:p>
    <w:p w14:paraId="38BDFF74"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Transfer an NR RRC message within the ULInformationTransferMRDC message (alike for NR MeasurementReport)</w:t>
      </w:r>
    </w:p>
    <w:p w14:paraId="6BFDE768"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2)</w:t>
      </w:r>
      <w:r w:rsidRPr="001247B4">
        <w:rPr>
          <w:rFonts w:ascii="Arial" w:eastAsia="MS Mincho" w:hAnsi="Arial" w:cs="Arial"/>
          <w:lang w:val="en-US" w:eastAsia="en-GB"/>
        </w:rPr>
        <w:tab/>
        <w:t>Use the same NR RRC message as used when reporting the failure via SRB3</w:t>
      </w:r>
    </w:p>
    <w:p w14:paraId="06A3764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d)</w:t>
      </w:r>
      <w:r w:rsidRPr="001247B4">
        <w:rPr>
          <w:rFonts w:ascii="Arial" w:eastAsia="MS Mincho" w:hAnsi="Arial" w:cs="Arial"/>
          <w:lang w:val="en-US" w:eastAsia="en-GB"/>
        </w:rPr>
        <w:tab/>
        <w:t>Configurability: none i.e. alike for SCG failure and routing of NR MR messages</w:t>
      </w:r>
    </w:p>
    <w:p w14:paraId="47FD07B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A UE configured with CA duplication always reports RLC failure and uses the direct path if available and the indirect path otherwise (i.e. no configuration)</w:t>
      </w:r>
    </w:p>
    <w:p w14:paraId="511DB85E"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7C36D38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 xml:space="preserve">2: </w:t>
      </w:r>
      <w:r w:rsidRPr="001247B4">
        <w:rPr>
          <w:rFonts w:ascii="Arial" w:eastAsia="MS Mincho" w:hAnsi="Arial" w:cs="Arial"/>
          <w:lang w:val="en-US" w:eastAsia="en-GB"/>
        </w:rPr>
        <w:tab/>
        <w:t>The NR RRC message for reporting of RLC failures should re-use the same message contents as the LTE RRC equivalent message (failing logical channel identity, cell group and failure type)</w:t>
      </w:r>
    </w:p>
    <w:p w14:paraId="5E5DB2AA"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4B9C0EAE"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lastRenderedPageBreak/>
        <w:t>3</w:t>
      </w:r>
      <w:r w:rsidRPr="001247B4">
        <w:rPr>
          <w:rFonts w:ascii="Arial" w:eastAsia="MS Mincho" w:hAnsi="Arial" w:cs="Arial"/>
          <w:lang w:val="en-US" w:eastAsia="en-GB"/>
        </w:rPr>
        <w:tab/>
        <w:t>The NR RRC message for reporting of RLC failures should be designed to support indication of other failure information (i.e. the RLC failure information should be optional in the message), alike in LTE</w:t>
      </w:r>
    </w:p>
    <w:p w14:paraId="3CEC0AC5"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4665EE13"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4</w:t>
      </w:r>
      <w:r w:rsidRPr="001247B4">
        <w:rPr>
          <w:rFonts w:ascii="Arial" w:eastAsia="MS Mincho" w:hAnsi="Arial" w:cs="Arial"/>
          <w:lang w:val="en-US" w:eastAsia="en-GB"/>
        </w:rPr>
        <w:tab/>
        <w:t>SCG failure (for late drop cases) should be reported by means of a NR RRC message separate from the one used for reporting of RLC failures</w:t>
      </w:r>
    </w:p>
    <w:p w14:paraId="4F6B25D2"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5C96B7BD"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 xml:space="preserve">5: </w:t>
      </w:r>
      <w:r w:rsidRPr="001247B4">
        <w:rPr>
          <w:rFonts w:ascii="Arial" w:eastAsia="MS Mincho" w:hAnsi="Arial" w:cs="Arial"/>
          <w:highlight w:val="yellow"/>
          <w:lang w:val="en-US" w:eastAsia="en-GB"/>
        </w:rPr>
        <w:t>The NR RRC message for reporting of RLC failures does (for now) not include measurement results.</w:t>
      </w:r>
    </w:p>
    <w:p w14:paraId="2399BD83" w14:textId="1C42129C" w:rsidR="00C54224" w:rsidRPr="001247B4" w:rsidRDefault="00C54224" w:rsidP="00066DDE">
      <w:pPr>
        <w:rPr>
          <w:rFonts w:ascii="Arial" w:hAnsi="Arial" w:cs="Arial"/>
          <w:lang w:val="en-US"/>
        </w:rPr>
      </w:pPr>
    </w:p>
    <w:p w14:paraId="5C081AB0" w14:textId="2E0B6E19" w:rsidR="00C54224" w:rsidRPr="001247B4" w:rsidRDefault="00066DDE" w:rsidP="00A2052C">
      <w:pPr>
        <w:rPr>
          <w:rFonts w:ascii="Arial" w:hAnsi="Arial" w:cs="Arial"/>
          <w:lang w:val="en-US"/>
        </w:rPr>
      </w:pPr>
      <w:r w:rsidRPr="001247B4">
        <w:rPr>
          <w:rFonts w:ascii="Arial" w:hAnsi="Arial" w:cs="Arial"/>
          <w:lang w:val="en-US"/>
        </w:rPr>
        <w:t xml:space="preserve">In this contribution, we </w:t>
      </w:r>
      <w:r w:rsidR="00AA5D88" w:rsidRPr="001247B4">
        <w:rPr>
          <w:rFonts w:ascii="Arial" w:hAnsi="Arial" w:cs="Arial"/>
          <w:lang w:val="en-US"/>
        </w:rPr>
        <w:t xml:space="preserve">would like to </w:t>
      </w:r>
      <w:r w:rsidRPr="001247B4">
        <w:rPr>
          <w:rFonts w:ascii="Arial" w:hAnsi="Arial" w:cs="Arial"/>
          <w:lang w:val="en-US"/>
        </w:rPr>
        <w:t xml:space="preserve">discuss the </w:t>
      </w:r>
      <w:r w:rsidR="00AA5D88" w:rsidRPr="001247B4">
        <w:rPr>
          <w:rFonts w:ascii="Arial" w:hAnsi="Arial" w:cs="Arial"/>
          <w:lang w:val="en-US"/>
        </w:rPr>
        <w:t>needs of measurements within the FailureInformation report that is sent once that an RLC failure is detected (i.e., when CA duplication is active)</w:t>
      </w:r>
      <w:r w:rsidR="00811961" w:rsidRPr="001247B4">
        <w:rPr>
          <w:rFonts w:ascii="Arial" w:hAnsi="Arial" w:cs="Arial"/>
          <w:lang w:val="en-US"/>
        </w:rPr>
        <w:t>.</w:t>
      </w:r>
    </w:p>
    <w:p w14:paraId="3DF4B272" w14:textId="77777777" w:rsidR="004000E8" w:rsidRPr="001247B4" w:rsidRDefault="004000E8" w:rsidP="00CE0424">
      <w:pPr>
        <w:pStyle w:val="Heading1"/>
        <w:rPr>
          <w:rFonts w:cs="Arial"/>
        </w:rPr>
      </w:pPr>
      <w:bookmarkStart w:id="0" w:name="_Ref178064866"/>
      <w:r w:rsidRPr="001247B4">
        <w:rPr>
          <w:rFonts w:cs="Arial"/>
        </w:rPr>
        <w:t>Discussion</w:t>
      </w:r>
      <w:bookmarkEnd w:id="0"/>
    </w:p>
    <w:p w14:paraId="631A7E68" w14:textId="4946AE5C" w:rsidR="00993B28" w:rsidRPr="001247B4" w:rsidRDefault="00521B97" w:rsidP="00DB0D01">
      <w:pPr>
        <w:jc w:val="both"/>
        <w:rPr>
          <w:rFonts w:ascii="Arial" w:hAnsi="Arial" w:cs="Arial"/>
          <w:lang w:val="en-US"/>
        </w:rPr>
      </w:pPr>
      <w:r w:rsidRPr="001247B4">
        <w:rPr>
          <w:rFonts w:ascii="Arial" w:hAnsi="Arial" w:cs="Arial"/>
          <w:lang w:val="en-US"/>
        </w:rPr>
        <w:t>In</w:t>
      </w:r>
      <w:r w:rsidR="00993B28" w:rsidRPr="001247B4">
        <w:rPr>
          <w:rFonts w:ascii="Arial" w:hAnsi="Arial" w:cs="Arial"/>
          <w:lang w:val="en-US"/>
        </w:rPr>
        <w:t xml:space="preserve"> the email discussion </w:t>
      </w:r>
      <w:r w:rsidR="00B07E81" w:rsidRPr="001247B4">
        <w:rPr>
          <w:rFonts w:ascii="Arial" w:hAnsi="Arial" w:cs="Arial"/>
          <w:lang w:val="en-US"/>
        </w:rPr>
        <w:t>“</w:t>
      </w:r>
      <w:r w:rsidR="004D2823" w:rsidRPr="001247B4">
        <w:rPr>
          <w:rFonts w:ascii="Arial" w:hAnsi="Arial" w:cs="Arial"/>
          <w:lang w:val="en-US"/>
        </w:rPr>
        <w:t>[103#45][NR] RLC failure information reporting</w:t>
      </w:r>
      <w:r w:rsidR="00B07E81" w:rsidRPr="001247B4">
        <w:rPr>
          <w:rFonts w:ascii="Arial" w:hAnsi="Arial" w:cs="Arial"/>
          <w:lang w:val="en-US"/>
        </w:rPr>
        <w:t>”</w:t>
      </w:r>
      <w:r w:rsidR="00635BC2" w:rsidRPr="001247B4">
        <w:rPr>
          <w:rFonts w:ascii="Arial" w:hAnsi="Arial" w:cs="Arial"/>
          <w:lang w:val="en-US"/>
        </w:rPr>
        <w:t xml:space="preserve"> </w:t>
      </w:r>
      <w:r w:rsidR="00635BC2" w:rsidRPr="001247B4">
        <w:rPr>
          <w:rFonts w:ascii="Arial" w:hAnsi="Arial" w:cs="Arial"/>
        </w:rPr>
        <w:fldChar w:fldCharType="begin"/>
      </w:r>
      <w:r w:rsidR="00635BC2" w:rsidRPr="001247B4">
        <w:rPr>
          <w:rFonts w:ascii="Arial" w:hAnsi="Arial" w:cs="Arial"/>
          <w:lang w:val="en-US"/>
        </w:rPr>
        <w:instrText xml:space="preserve"> REF _Ref527980286 \r \h </w:instrText>
      </w:r>
      <w:r w:rsidR="001247B4" w:rsidRPr="001247B4">
        <w:rPr>
          <w:rFonts w:ascii="Arial" w:hAnsi="Arial" w:cs="Arial"/>
          <w:lang w:val="en-US"/>
        </w:rPr>
        <w:instrText xml:space="preserve"> \* MERGEFORMAT </w:instrText>
      </w:r>
      <w:r w:rsidR="00635BC2" w:rsidRPr="001247B4">
        <w:rPr>
          <w:rFonts w:ascii="Arial" w:hAnsi="Arial" w:cs="Arial"/>
        </w:rPr>
      </w:r>
      <w:r w:rsidR="00635BC2" w:rsidRPr="001247B4">
        <w:rPr>
          <w:rFonts w:ascii="Arial" w:hAnsi="Arial" w:cs="Arial"/>
        </w:rPr>
        <w:fldChar w:fldCharType="separate"/>
      </w:r>
      <w:r w:rsidR="00635BC2" w:rsidRPr="001247B4">
        <w:rPr>
          <w:rFonts w:ascii="Arial" w:hAnsi="Arial" w:cs="Arial"/>
          <w:lang w:val="en-US"/>
        </w:rPr>
        <w:t>[1]</w:t>
      </w:r>
      <w:r w:rsidR="00635BC2" w:rsidRPr="001247B4">
        <w:rPr>
          <w:rFonts w:ascii="Arial" w:hAnsi="Arial" w:cs="Arial"/>
        </w:rPr>
        <w:fldChar w:fldCharType="end"/>
      </w:r>
      <w:r w:rsidRPr="001247B4">
        <w:rPr>
          <w:rFonts w:ascii="Arial" w:hAnsi="Arial" w:cs="Arial"/>
          <w:lang w:val="en-US"/>
        </w:rPr>
        <w:t xml:space="preserve"> </w:t>
      </w:r>
      <w:r w:rsidR="007A289D" w:rsidRPr="001247B4">
        <w:rPr>
          <w:rFonts w:ascii="Arial" w:hAnsi="Arial" w:cs="Arial"/>
          <w:lang w:val="en-US"/>
        </w:rPr>
        <w:t>it has been agreed that a new message</w:t>
      </w:r>
      <w:r w:rsidR="00C23C0B" w:rsidRPr="001247B4">
        <w:rPr>
          <w:rFonts w:ascii="Arial" w:hAnsi="Arial" w:cs="Arial"/>
          <w:lang w:val="en-US"/>
        </w:rPr>
        <w:t xml:space="preserve">, named </w:t>
      </w:r>
      <w:r w:rsidR="00C23C0B" w:rsidRPr="001247B4">
        <w:rPr>
          <w:rFonts w:ascii="Arial" w:hAnsi="Arial" w:cs="Arial"/>
          <w:i/>
          <w:lang w:val="en-US"/>
        </w:rPr>
        <w:t>FailureInformation</w:t>
      </w:r>
      <w:r w:rsidR="00C23C0B" w:rsidRPr="001247B4">
        <w:rPr>
          <w:rFonts w:ascii="Arial" w:hAnsi="Arial" w:cs="Arial"/>
          <w:lang w:val="en-US"/>
        </w:rPr>
        <w:t xml:space="preserve">, </w:t>
      </w:r>
      <w:r w:rsidR="00BD74DE" w:rsidRPr="001247B4">
        <w:rPr>
          <w:rFonts w:ascii="Arial" w:hAnsi="Arial" w:cs="Arial"/>
          <w:lang w:val="en-US"/>
        </w:rPr>
        <w:t>is used for the case when an RLF is detected on the SCell. In this case</w:t>
      </w:r>
      <w:r w:rsidR="003177AF" w:rsidRPr="001247B4">
        <w:rPr>
          <w:rFonts w:ascii="Arial" w:hAnsi="Arial" w:cs="Arial"/>
          <w:lang w:val="en-US"/>
        </w:rPr>
        <w:t>,</w:t>
      </w:r>
      <w:r w:rsidR="00BD74DE" w:rsidRPr="001247B4">
        <w:rPr>
          <w:rFonts w:ascii="Arial" w:hAnsi="Arial" w:cs="Arial"/>
          <w:lang w:val="en-US"/>
        </w:rPr>
        <w:t xml:space="preserve"> RRC re-establishment is avoided</w:t>
      </w:r>
      <w:r w:rsidR="003328FD" w:rsidRPr="001247B4">
        <w:rPr>
          <w:rFonts w:ascii="Arial" w:hAnsi="Arial" w:cs="Arial"/>
          <w:lang w:val="en-US"/>
        </w:rPr>
        <w:t xml:space="preserve"> and a report is sent to the network that can take the necessary actions.</w:t>
      </w:r>
      <w:r w:rsidR="00BD74DE" w:rsidRPr="001247B4">
        <w:rPr>
          <w:rFonts w:ascii="Arial" w:hAnsi="Arial" w:cs="Arial"/>
          <w:lang w:val="en-US"/>
        </w:rPr>
        <w:t xml:space="preserve"> </w:t>
      </w:r>
    </w:p>
    <w:p w14:paraId="7EC50807" w14:textId="688528A0" w:rsidR="00523DDC" w:rsidRPr="001247B4" w:rsidRDefault="00C44AFF" w:rsidP="00DB0D01">
      <w:pPr>
        <w:pStyle w:val="Observation"/>
        <w:jc w:val="both"/>
        <w:rPr>
          <w:rFonts w:ascii="Arial" w:hAnsi="Arial" w:cs="Arial"/>
          <w:lang w:val="en-US"/>
        </w:rPr>
      </w:pPr>
      <w:bookmarkStart w:id="1" w:name="_Toc1070273"/>
      <w:r w:rsidRPr="001247B4">
        <w:rPr>
          <w:rFonts w:ascii="Arial" w:hAnsi="Arial" w:cs="Arial"/>
          <w:lang w:val="en-US"/>
        </w:rPr>
        <w:t>A</w:t>
      </w:r>
      <w:r w:rsidR="00523DDC" w:rsidRPr="001247B4">
        <w:rPr>
          <w:rFonts w:ascii="Arial" w:hAnsi="Arial" w:cs="Arial"/>
          <w:lang w:val="en-US"/>
        </w:rPr>
        <w:t xml:space="preserve"> new message, </w:t>
      </w:r>
      <w:r w:rsidR="001037DA" w:rsidRPr="001247B4">
        <w:rPr>
          <w:rFonts w:ascii="Arial" w:hAnsi="Arial" w:cs="Arial"/>
          <w:lang w:val="en-US"/>
        </w:rPr>
        <w:t>i.e</w:t>
      </w:r>
      <w:r w:rsidR="00CF536C" w:rsidRPr="001247B4">
        <w:rPr>
          <w:rFonts w:ascii="Arial" w:hAnsi="Arial" w:cs="Arial"/>
          <w:lang w:val="en-US"/>
        </w:rPr>
        <w:t xml:space="preserve">., </w:t>
      </w:r>
      <w:r w:rsidR="00523DDC" w:rsidRPr="001247B4">
        <w:rPr>
          <w:rFonts w:ascii="Arial" w:hAnsi="Arial" w:cs="Arial"/>
          <w:lang w:val="en-US"/>
        </w:rPr>
        <w:t xml:space="preserve">named </w:t>
      </w:r>
      <w:r w:rsidR="001037DA" w:rsidRPr="001247B4">
        <w:rPr>
          <w:rFonts w:ascii="Arial" w:hAnsi="Arial" w:cs="Arial"/>
          <w:lang w:val="en-US"/>
        </w:rPr>
        <w:t>FailureInformation</w:t>
      </w:r>
      <w:r w:rsidR="00523DDC" w:rsidRPr="001247B4">
        <w:rPr>
          <w:rFonts w:ascii="Arial" w:hAnsi="Arial" w:cs="Arial"/>
          <w:lang w:val="en-US"/>
        </w:rPr>
        <w:t xml:space="preserve">, </w:t>
      </w:r>
      <w:r w:rsidR="00CC23F1" w:rsidRPr="001247B4">
        <w:rPr>
          <w:rFonts w:ascii="Arial" w:hAnsi="Arial" w:cs="Arial"/>
          <w:lang w:val="en-US"/>
        </w:rPr>
        <w:t>wa</w:t>
      </w:r>
      <w:r w:rsidR="001037DA" w:rsidRPr="001247B4">
        <w:rPr>
          <w:rFonts w:ascii="Arial" w:hAnsi="Arial" w:cs="Arial"/>
          <w:lang w:val="en-US"/>
        </w:rPr>
        <w:t>s introduce</w:t>
      </w:r>
      <w:r w:rsidR="00B36F9E" w:rsidRPr="001247B4">
        <w:rPr>
          <w:rFonts w:ascii="Arial" w:hAnsi="Arial" w:cs="Arial"/>
          <w:lang w:val="en-US"/>
        </w:rPr>
        <w:t>d</w:t>
      </w:r>
      <w:r w:rsidR="001037DA" w:rsidRPr="001247B4">
        <w:rPr>
          <w:rFonts w:ascii="Arial" w:hAnsi="Arial" w:cs="Arial"/>
          <w:lang w:val="en-US"/>
        </w:rPr>
        <w:t xml:space="preserve"> in NR RRC to handle the case where a radio link failure is detected on a</w:t>
      </w:r>
      <w:r w:rsidR="00356DA2" w:rsidRPr="001247B4">
        <w:rPr>
          <w:rFonts w:ascii="Arial" w:hAnsi="Arial" w:cs="Arial"/>
          <w:lang w:val="en-US"/>
        </w:rPr>
        <w:t>n</w:t>
      </w:r>
      <w:r w:rsidR="001037DA" w:rsidRPr="001247B4">
        <w:rPr>
          <w:rFonts w:ascii="Arial" w:hAnsi="Arial" w:cs="Arial"/>
          <w:lang w:val="en-US"/>
        </w:rPr>
        <w:t xml:space="preserve"> RLC bearer.</w:t>
      </w:r>
      <w:bookmarkEnd w:id="1"/>
    </w:p>
    <w:p w14:paraId="27942D18" w14:textId="1A08B25E" w:rsidR="00295885" w:rsidRPr="001247B4" w:rsidRDefault="00521B97" w:rsidP="00561264">
      <w:pPr>
        <w:pStyle w:val="BodyText"/>
        <w:jc w:val="both"/>
        <w:rPr>
          <w:rFonts w:ascii="Arial" w:hAnsi="Arial" w:cs="Arial"/>
          <w:lang w:val="en-US"/>
        </w:rPr>
      </w:pPr>
      <w:r w:rsidRPr="001247B4">
        <w:rPr>
          <w:rFonts w:ascii="Arial" w:hAnsi="Arial" w:cs="Arial"/>
          <w:lang w:val="en-US" w:eastAsia="ja-JP"/>
        </w:rPr>
        <w:t xml:space="preserve">A further agreements that has been taken is that no measurements are included </w:t>
      </w:r>
      <w:r w:rsidR="0006784B" w:rsidRPr="001247B4">
        <w:rPr>
          <w:rFonts w:ascii="Arial" w:hAnsi="Arial" w:cs="Arial"/>
          <w:lang w:val="en-US" w:eastAsia="ja-JP"/>
        </w:rPr>
        <w:t>in the NR RRC message for reporting of RLC failures.</w:t>
      </w:r>
      <w:r w:rsidR="00561264" w:rsidRPr="001247B4">
        <w:rPr>
          <w:rFonts w:ascii="Arial" w:hAnsi="Arial" w:cs="Arial"/>
          <w:lang w:val="en-US" w:eastAsia="ja-JP"/>
        </w:rPr>
        <w:t xml:space="preserve"> However, i</w:t>
      </w:r>
      <w:r w:rsidR="00450A65" w:rsidRPr="001247B4">
        <w:rPr>
          <w:rFonts w:ascii="Arial" w:hAnsi="Arial" w:cs="Arial"/>
          <w:lang w:val="en-US"/>
        </w:rPr>
        <w:t>t is good to note that the decision of sending a report once a</w:t>
      </w:r>
      <w:r w:rsidR="00D46ED2" w:rsidRPr="001247B4">
        <w:rPr>
          <w:rFonts w:ascii="Arial" w:hAnsi="Arial" w:cs="Arial"/>
          <w:lang w:val="en-US"/>
        </w:rPr>
        <w:t>n</w:t>
      </w:r>
      <w:r w:rsidR="00450A65" w:rsidRPr="001247B4">
        <w:rPr>
          <w:rFonts w:ascii="Arial" w:hAnsi="Arial" w:cs="Arial"/>
          <w:lang w:val="en-US"/>
        </w:rPr>
        <w:t xml:space="preserve"> RLC failure is detected </w:t>
      </w:r>
      <w:r w:rsidR="003B3E2A" w:rsidRPr="001247B4">
        <w:rPr>
          <w:rFonts w:ascii="Arial" w:hAnsi="Arial" w:cs="Arial"/>
          <w:lang w:val="en-US"/>
        </w:rPr>
        <w:t xml:space="preserve">was to avoid the </w:t>
      </w:r>
      <w:r w:rsidR="001F1AA4" w:rsidRPr="001247B4">
        <w:rPr>
          <w:rFonts w:ascii="Arial" w:hAnsi="Arial" w:cs="Arial"/>
          <w:lang w:val="en-US"/>
        </w:rPr>
        <w:t xml:space="preserve">RRC </w:t>
      </w:r>
      <w:r w:rsidR="003B3E2A" w:rsidRPr="001247B4">
        <w:rPr>
          <w:rFonts w:ascii="Arial" w:hAnsi="Arial" w:cs="Arial"/>
          <w:lang w:val="en-US"/>
        </w:rPr>
        <w:t>re-establishment procedure.</w:t>
      </w:r>
      <w:r w:rsidR="00B03480" w:rsidRPr="001247B4">
        <w:rPr>
          <w:rFonts w:ascii="Arial" w:hAnsi="Arial" w:cs="Arial"/>
          <w:lang w:val="en-US"/>
        </w:rPr>
        <w:t xml:space="preserve"> </w:t>
      </w:r>
      <w:r w:rsidR="001F043A" w:rsidRPr="001247B4">
        <w:rPr>
          <w:rFonts w:ascii="Arial" w:hAnsi="Arial" w:cs="Arial"/>
          <w:lang w:val="en-US"/>
        </w:rPr>
        <w:t xml:space="preserve">Instead, </w:t>
      </w:r>
      <w:r w:rsidR="00D46ED2" w:rsidRPr="001247B4">
        <w:rPr>
          <w:rFonts w:ascii="Arial" w:hAnsi="Arial" w:cs="Arial"/>
          <w:lang w:val="en-US"/>
        </w:rPr>
        <w:t>the UE</w:t>
      </w:r>
      <w:r w:rsidR="00B31762" w:rsidRPr="001247B4">
        <w:rPr>
          <w:rFonts w:ascii="Arial" w:hAnsi="Arial" w:cs="Arial"/>
          <w:lang w:val="en-US"/>
        </w:rPr>
        <w:t xml:space="preserve"> sends the failure report so that the network can decide whether to just release the affected SCell or replace it with </w:t>
      </w:r>
      <w:r w:rsidR="001F1AA4" w:rsidRPr="001247B4">
        <w:rPr>
          <w:rFonts w:ascii="Arial" w:hAnsi="Arial" w:cs="Arial"/>
          <w:lang w:val="en-US"/>
        </w:rPr>
        <w:t>other SCell(s)</w:t>
      </w:r>
      <w:bookmarkStart w:id="2" w:name="_GoBack"/>
      <w:bookmarkEnd w:id="2"/>
      <w:r w:rsidR="00A5503A" w:rsidRPr="001247B4">
        <w:rPr>
          <w:rFonts w:ascii="Arial" w:hAnsi="Arial" w:cs="Arial"/>
          <w:lang w:val="en-US"/>
        </w:rPr>
        <w:t>.</w:t>
      </w:r>
      <w:r w:rsidR="00295885" w:rsidRPr="001247B4">
        <w:rPr>
          <w:rFonts w:ascii="Arial" w:hAnsi="Arial" w:cs="Arial"/>
          <w:lang w:val="en-US"/>
        </w:rPr>
        <w:t xml:space="preserve"> In order to enable the network to make such a decision, the availabity of latest measurements by the UE </w:t>
      </w:r>
      <w:r w:rsidR="00561264" w:rsidRPr="001247B4">
        <w:rPr>
          <w:rFonts w:ascii="Arial" w:hAnsi="Arial" w:cs="Arial"/>
          <w:lang w:val="en-US"/>
        </w:rPr>
        <w:t>is</w:t>
      </w:r>
      <w:r w:rsidR="00295885" w:rsidRPr="001247B4">
        <w:rPr>
          <w:rFonts w:ascii="Arial" w:hAnsi="Arial" w:cs="Arial"/>
          <w:lang w:val="en-US"/>
        </w:rPr>
        <w:t xml:space="preserve"> essential.</w:t>
      </w:r>
    </w:p>
    <w:p w14:paraId="0BC637BA" w14:textId="64EE7108" w:rsidR="00BE7919" w:rsidRPr="001247B4" w:rsidRDefault="00FD158A" w:rsidP="00BE7919">
      <w:pPr>
        <w:pStyle w:val="Observation"/>
        <w:rPr>
          <w:rFonts w:ascii="Arial" w:hAnsi="Arial" w:cs="Arial"/>
          <w:lang w:val="en-US"/>
        </w:rPr>
      </w:pPr>
      <w:bookmarkStart w:id="3" w:name="_Toc1070274"/>
      <w:r w:rsidRPr="001247B4">
        <w:rPr>
          <w:rFonts w:ascii="Arial" w:hAnsi="Arial" w:cs="Arial"/>
          <w:lang w:val="en-US"/>
        </w:rPr>
        <w:t>In case of CA duplication, the UE reports the failure to the gNB (e.g. SCell-RLF) in order to avoid the RRC re-establishment procedure.</w:t>
      </w:r>
      <w:bookmarkEnd w:id="3"/>
    </w:p>
    <w:p w14:paraId="2B79D5DD" w14:textId="7E523253" w:rsidR="00204B19" w:rsidRPr="001247B4" w:rsidRDefault="00B1088D" w:rsidP="00BE7919">
      <w:pPr>
        <w:pStyle w:val="Observation"/>
        <w:rPr>
          <w:rFonts w:ascii="Arial" w:hAnsi="Arial" w:cs="Arial"/>
          <w:lang w:val="en-US"/>
        </w:rPr>
      </w:pPr>
      <w:bookmarkStart w:id="4" w:name="_Toc1070275"/>
      <w:r w:rsidRPr="001247B4">
        <w:rPr>
          <w:rFonts w:ascii="Arial" w:hAnsi="Arial" w:cs="Arial"/>
          <w:lang w:val="en-US"/>
        </w:rPr>
        <w:t xml:space="preserve">Measurements are needed </w:t>
      </w:r>
      <w:r w:rsidR="009F1EF3" w:rsidRPr="001247B4">
        <w:rPr>
          <w:rFonts w:ascii="Arial" w:hAnsi="Arial" w:cs="Arial"/>
          <w:lang w:val="en-US"/>
        </w:rPr>
        <w:t xml:space="preserve">so that the network can </w:t>
      </w:r>
      <w:r w:rsidR="00294E95" w:rsidRPr="001247B4">
        <w:rPr>
          <w:rFonts w:ascii="Arial" w:hAnsi="Arial" w:cs="Arial"/>
          <w:lang w:val="en-US"/>
        </w:rPr>
        <w:t>perform the right reconfiguration (e.g. release the SCell, add a new Scell, etc)</w:t>
      </w:r>
      <w:r w:rsidR="00132FC1" w:rsidRPr="001247B4">
        <w:rPr>
          <w:rFonts w:ascii="Arial" w:hAnsi="Arial" w:cs="Arial"/>
          <w:lang w:val="en-US"/>
        </w:rPr>
        <w:t xml:space="preserve"> to the UE on the reception of the failure report.</w:t>
      </w:r>
      <w:bookmarkEnd w:id="4"/>
    </w:p>
    <w:p w14:paraId="54D5BF2A" w14:textId="4CFA7609" w:rsidR="00A5503A" w:rsidRPr="001247B4" w:rsidRDefault="00D91809" w:rsidP="00507471">
      <w:pPr>
        <w:jc w:val="both"/>
        <w:rPr>
          <w:rFonts w:ascii="Arial" w:hAnsi="Arial" w:cs="Arial"/>
          <w:lang w:val="en-US"/>
        </w:rPr>
      </w:pPr>
      <w:r w:rsidRPr="001247B4">
        <w:rPr>
          <w:rFonts w:ascii="Arial" w:hAnsi="Arial" w:cs="Arial"/>
          <w:lang w:val="en-US"/>
        </w:rPr>
        <w:t>Thus,</w:t>
      </w:r>
      <w:r w:rsidR="00575DDE" w:rsidRPr="001247B4">
        <w:rPr>
          <w:rFonts w:ascii="Arial" w:hAnsi="Arial" w:cs="Arial"/>
          <w:lang w:val="en-US"/>
        </w:rPr>
        <w:t>we propose</w:t>
      </w:r>
      <w:r w:rsidRPr="001247B4">
        <w:rPr>
          <w:rFonts w:ascii="Arial" w:hAnsi="Arial" w:cs="Arial"/>
          <w:lang w:val="en-US"/>
        </w:rPr>
        <w:t xml:space="preserve"> to include measurements in the FailureInformation message that is sent by the UE to the gNB to inform about the RLC failure. </w:t>
      </w:r>
    </w:p>
    <w:p w14:paraId="7C5EC9A7" w14:textId="77777777" w:rsidR="00732789" w:rsidRPr="001247B4" w:rsidRDefault="00732789" w:rsidP="00507471">
      <w:pPr>
        <w:jc w:val="both"/>
        <w:rPr>
          <w:rFonts w:ascii="Arial" w:hAnsi="Arial" w:cs="Arial"/>
          <w:lang w:val="en-US"/>
        </w:rPr>
      </w:pPr>
    </w:p>
    <w:p w14:paraId="28929DA4" w14:textId="733CEF0D" w:rsidR="00732789" w:rsidRPr="001247B4" w:rsidRDefault="00C47050" w:rsidP="009E6C1D">
      <w:pPr>
        <w:pStyle w:val="Proposal"/>
        <w:rPr>
          <w:rFonts w:ascii="Arial" w:hAnsi="Arial" w:cs="Arial"/>
        </w:rPr>
      </w:pPr>
      <w:bookmarkStart w:id="5" w:name="_Toc1070277"/>
      <w:r w:rsidRPr="001247B4">
        <w:rPr>
          <w:rFonts w:ascii="Arial" w:hAnsi="Arial" w:cs="Arial"/>
          <w:lang w:val="en-US"/>
        </w:rPr>
        <w:t xml:space="preserve">The UE includes in the </w:t>
      </w:r>
      <w:r w:rsidR="00A70977" w:rsidRPr="001247B4">
        <w:rPr>
          <w:rFonts w:ascii="Arial" w:hAnsi="Arial" w:cs="Arial"/>
          <w:lang w:val="en-US"/>
        </w:rPr>
        <w:t>FailureInformation message the</w:t>
      </w:r>
      <w:r w:rsidRPr="001247B4">
        <w:rPr>
          <w:rFonts w:ascii="Arial" w:hAnsi="Arial" w:cs="Arial"/>
          <w:lang w:val="en-US"/>
        </w:rPr>
        <w:t xml:space="preserve"> latest available measurements (e.g., serving SCG/MCG cells, best neighbor cell of the serving SCG/MCG frequency, </w:t>
      </w:r>
      <w:r w:rsidR="00A70977" w:rsidRPr="001247B4">
        <w:rPr>
          <w:rFonts w:ascii="Arial" w:hAnsi="Arial" w:cs="Arial"/>
          <w:lang w:val="en-US"/>
        </w:rPr>
        <w:t xml:space="preserve">and </w:t>
      </w:r>
      <w:r w:rsidRPr="001247B4">
        <w:rPr>
          <w:rFonts w:ascii="Arial" w:hAnsi="Arial" w:cs="Arial"/>
          <w:lang w:val="en-US"/>
        </w:rPr>
        <w:t>non-serving frequency).</w:t>
      </w:r>
      <w:r w:rsidR="00A70977" w:rsidRPr="001247B4">
        <w:rPr>
          <w:rFonts w:ascii="Arial" w:hAnsi="Arial" w:cs="Arial"/>
          <w:lang w:val="en-US"/>
        </w:rPr>
        <w:t xml:space="preserve"> </w:t>
      </w:r>
      <w:r w:rsidR="00A70977" w:rsidRPr="001247B4">
        <w:rPr>
          <w:rFonts w:ascii="Arial" w:hAnsi="Arial" w:cs="Arial"/>
        </w:rPr>
        <w:t>FFS if beam level measurements are needed.</w:t>
      </w:r>
      <w:bookmarkEnd w:id="5"/>
    </w:p>
    <w:p w14:paraId="2030A1C0" w14:textId="379BEA58" w:rsidR="0031155B" w:rsidRPr="001247B4" w:rsidRDefault="008F7F7A" w:rsidP="008F7F7A">
      <w:pPr>
        <w:pStyle w:val="Proposal"/>
        <w:rPr>
          <w:rFonts w:ascii="Arial" w:hAnsi="Arial" w:cs="Arial"/>
          <w:lang w:val="en-US"/>
        </w:rPr>
      </w:pPr>
      <w:bookmarkStart w:id="6" w:name="_Toc1070278"/>
      <w:r w:rsidRPr="001247B4">
        <w:rPr>
          <w:rFonts w:ascii="Arial" w:hAnsi="Arial" w:cs="Arial"/>
          <w:lang w:val="en-US"/>
        </w:rPr>
        <w:t xml:space="preserve">Include the provided </w:t>
      </w:r>
      <w:r w:rsidR="00004A8A" w:rsidRPr="001247B4">
        <w:rPr>
          <w:rFonts w:ascii="Arial" w:hAnsi="Arial" w:cs="Arial"/>
          <w:lang w:val="en-US"/>
        </w:rPr>
        <w:t>CR</w:t>
      </w:r>
      <w:r w:rsidR="002D2ED4" w:rsidRPr="001247B4">
        <w:rPr>
          <w:rFonts w:ascii="Arial" w:hAnsi="Arial" w:cs="Arial"/>
          <w:lang w:val="en-US"/>
        </w:rPr>
        <w:t xml:space="preserve"> </w:t>
      </w:r>
      <w:r w:rsidR="002D2ED4" w:rsidRPr="001247B4">
        <w:rPr>
          <w:rFonts w:ascii="Arial" w:hAnsi="Arial" w:cs="Arial"/>
        </w:rPr>
        <w:fldChar w:fldCharType="begin"/>
      </w:r>
      <w:r w:rsidR="002D2ED4" w:rsidRPr="001247B4">
        <w:rPr>
          <w:rFonts w:ascii="Arial" w:hAnsi="Arial" w:cs="Arial"/>
          <w:lang w:val="en-US"/>
        </w:rPr>
        <w:instrText xml:space="preserve"> REF _Ref517185568 \r \h </w:instrText>
      </w:r>
      <w:r w:rsidR="001247B4" w:rsidRPr="001247B4">
        <w:rPr>
          <w:rFonts w:ascii="Arial" w:hAnsi="Arial" w:cs="Arial"/>
          <w:lang w:val="en-US"/>
        </w:rPr>
        <w:instrText xml:space="preserve"> \* MERGEFORMAT </w:instrText>
      </w:r>
      <w:r w:rsidR="002D2ED4" w:rsidRPr="001247B4">
        <w:rPr>
          <w:rFonts w:ascii="Arial" w:hAnsi="Arial" w:cs="Arial"/>
        </w:rPr>
      </w:r>
      <w:r w:rsidR="002D2ED4" w:rsidRPr="001247B4">
        <w:rPr>
          <w:rFonts w:ascii="Arial" w:hAnsi="Arial" w:cs="Arial"/>
        </w:rPr>
        <w:fldChar w:fldCharType="separate"/>
      </w:r>
      <w:r w:rsidR="002D2ED4" w:rsidRPr="001247B4">
        <w:rPr>
          <w:rFonts w:ascii="Arial" w:hAnsi="Arial" w:cs="Arial"/>
          <w:lang w:val="en-US"/>
        </w:rPr>
        <w:t>[2]</w:t>
      </w:r>
      <w:r w:rsidR="002D2ED4" w:rsidRPr="001247B4">
        <w:rPr>
          <w:rFonts w:ascii="Arial" w:hAnsi="Arial" w:cs="Arial"/>
        </w:rPr>
        <w:fldChar w:fldCharType="end"/>
      </w:r>
      <w:r w:rsidRPr="001247B4">
        <w:rPr>
          <w:rFonts w:ascii="Arial" w:hAnsi="Arial" w:cs="Arial"/>
          <w:lang w:val="en-US"/>
        </w:rPr>
        <w:t xml:space="preserve"> in TS 38.331</w:t>
      </w:r>
      <w:r w:rsidR="00B06A93" w:rsidRPr="001247B4">
        <w:rPr>
          <w:rFonts w:ascii="Arial" w:hAnsi="Arial" w:cs="Arial"/>
          <w:lang w:val="en-US"/>
        </w:rPr>
        <w:t>.</w:t>
      </w:r>
      <w:bookmarkEnd w:id="6"/>
    </w:p>
    <w:p w14:paraId="48435697" w14:textId="77777777" w:rsidR="00C01F33" w:rsidRPr="001247B4" w:rsidRDefault="00C01F33" w:rsidP="009E4AED">
      <w:pPr>
        <w:pStyle w:val="Heading1"/>
        <w:rPr>
          <w:rFonts w:cs="Arial"/>
        </w:rPr>
      </w:pPr>
      <w:r w:rsidRPr="001247B4">
        <w:rPr>
          <w:rFonts w:cs="Arial"/>
        </w:rPr>
        <w:lastRenderedPageBreak/>
        <w:t>Conclusion</w:t>
      </w:r>
    </w:p>
    <w:p w14:paraId="3F075AD7" w14:textId="77777777" w:rsidR="00EE1681" w:rsidRPr="001247B4" w:rsidRDefault="00EE1681" w:rsidP="00EE1681">
      <w:pPr>
        <w:pStyle w:val="BodyText"/>
        <w:rPr>
          <w:rFonts w:ascii="Arial" w:hAnsi="Arial" w:cs="Arial"/>
          <w:b/>
          <w:bCs/>
          <w:lang w:val="en-US"/>
        </w:rPr>
      </w:pPr>
      <w:r w:rsidRPr="001247B4">
        <w:rPr>
          <w:rFonts w:ascii="Arial" w:hAnsi="Arial" w:cs="Arial"/>
          <w:lang w:val="en-US"/>
        </w:rPr>
        <w:t>In the previous sections we made the following observations:</w:t>
      </w:r>
      <w:r w:rsidRPr="001247B4">
        <w:rPr>
          <w:rFonts w:ascii="Arial" w:hAnsi="Arial" w:cs="Arial"/>
          <w:b/>
          <w:bCs/>
          <w:lang w:val="en-US"/>
        </w:rPr>
        <w:t xml:space="preserve"> </w:t>
      </w:r>
    </w:p>
    <w:p w14:paraId="574AEAF0" w14:textId="33FF2114" w:rsidR="00EE1681" w:rsidRPr="001247B4" w:rsidRDefault="00EE1681">
      <w:pPr>
        <w:pStyle w:val="TableofFigures"/>
        <w:tabs>
          <w:tab w:val="left" w:pos="1701"/>
          <w:tab w:val="right" w:leader="dot" w:pos="9629"/>
        </w:tabs>
        <w:rPr>
          <w:rFonts w:ascii="Arial" w:eastAsiaTheme="minorEastAsia" w:hAnsi="Arial" w:cs="Arial"/>
          <w:b w:val="0"/>
          <w:noProof/>
          <w:lang w:eastAsia="sv-SE"/>
        </w:rPr>
      </w:pPr>
      <w:r w:rsidRPr="001247B4">
        <w:rPr>
          <w:rFonts w:ascii="Arial" w:hAnsi="Arial" w:cs="Arial"/>
          <w:b w:val="0"/>
          <w:bCs/>
        </w:rPr>
        <w:fldChar w:fldCharType="begin"/>
      </w:r>
      <w:r w:rsidRPr="001247B4">
        <w:rPr>
          <w:rFonts w:ascii="Arial" w:hAnsi="Arial" w:cs="Arial"/>
          <w:b w:val="0"/>
          <w:bCs/>
        </w:rPr>
        <w:instrText xml:space="preserve"> TOC \f O \n \h \z \t "Observation" \c </w:instrText>
      </w:r>
      <w:r w:rsidRPr="001247B4">
        <w:rPr>
          <w:rFonts w:ascii="Arial" w:hAnsi="Arial" w:cs="Arial"/>
          <w:b w:val="0"/>
          <w:bCs/>
        </w:rPr>
        <w:fldChar w:fldCharType="separate"/>
      </w:r>
      <w:hyperlink w:anchor="_Toc1070273" w:history="1">
        <w:r w:rsidRPr="001247B4">
          <w:rPr>
            <w:rStyle w:val="Hyperlink"/>
            <w:rFonts w:ascii="Arial" w:hAnsi="Arial" w:cs="Arial"/>
            <w:noProof/>
            <w:lang w:val="en-US"/>
          </w:rPr>
          <w:t>Observation 1</w:t>
        </w:r>
        <w:r w:rsidRPr="001247B4">
          <w:rPr>
            <w:rFonts w:ascii="Arial" w:eastAsiaTheme="minorEastAsia" w:hAnsi="Arial" w:cs="Arial"/>
            <w:b w:val="0"/>
            <w:noProof/>
            <w:lang w:eastAsia="sv-SE"/>
          </w:rPr>
          <w:tab/>
        </w:r>
        <w:r w:rsidRPr="001247B4">
          <w:rPr>
            <w:rStyle w:val="Hyperlink"/>
            <w:rFonts w:ascii="Arial" w:hAnsi="Arial" w:cs="Arial"/>
            <w:noProof/>
            <w:lang w:val="en-US"/>
          </w:rPr>
          <w:t>A new message, i.e., named FailureInformation, was introduced in NR RRC to handle the case where a radio link failure is detected on an RLC bearer.</w:t>
        </w:r>
      </w:hyperlink>
    </w:p>
    <w:p w14:paraId="7023D86B" w14:textId="16A2A7E6" w:rsidR="00EE1681" w:rsidRPr="001247B4" w:rsidRDefault="008E19D2">
      <w:pPr>
        <w:pStyle w:val="TableofFigures"/>
        <w:tabs>
          <w:tab w:val="left" w:pos="1701"/>
          <w:tab w:val="right" w:leader="dot" w:pos="9629"/>
        </w:tabs>
        <w:rPr>
          <w:rFonts w:ascii="Arial" w:eastAsiaTheme="minorEastAsia" w:hAnsi="Arial" w:cs="Arial"/>
          <w:b w:val="0"/>
          <w:noProof/>
          <w:lang w:eastAsia="sv-SE"/>
        </w:rPr>
      </w:pPr>
      <w:hyperlink w:anchor="_Toc1070274" w:history="1">
        <w:r w:rsidR="00EE1681" w:rsidRPr="001247B4">
          <w:rPr>
            <w:rStyle w:val="Hyperlink"/>
            <w:rFonts w:ascii="Arial" w:hAnsi="Arial" w:cs="Arial"/>
            <w:noProof/>
            <w:lang w:val="en-US"/>
          </w:rPr>
          <w:t>Observation 2</w:t>
        </w:r>
        <w:r w:rsidR="00EE1681" w:rsidRPr="001247B4">
          <w:rPr>
            <w:rFonts w:ascii="Arial" w:eastAsiaTheme="minorEastAsia" w:hAnsi="Arial" w:cs="Arial"/>
            <w:b w:val="0"/>
            <w:noProof/>
            <w:lang w:eastAsia="sv-SE"/>
          </w:rPr>
          <w:tab/>
        </w:r>
        <w:r w:rsidR="00EE1681" w:rsidRPr="001247B4">
          <w:rPr>
            <w:rStyle w:val="Hyperlink"/>
            <w:rFonts w:ascii="Arial" w:hAnsi="Arial" w:cs="Arial"/>
            <w:noProof/>
            <w:lang w:val="en-US"/>
          </w:rPr>
          <w:t>In case of CA duplication, the UE reports the failure to the gNB (e.g. SCell-RLF) in order to avoid the RRC re-establishment procedure.</w:t>
        </w:r>
      </w:hyperlink>
    </w:p>
    <w:p w14:paraId="2A327BE8" w14:textId="714D6EA9" w:rsidR="00EE1681" w:rsidRPr="001247B4" w:rsidRDefault="008E19D2">
      <w:pPr>
        <w:pStyle w:val="TableofFigures"/>
        <w:tabs>
          <w:tab w:val="left" w:pos="1701"/>
          <w:tab w:val="right" w:leader="dot" w:pos="9629"/>
        </w:tabs>
        <w:rPr>
          <w:rFonts w:ascii="Arial" w:eastAsiaTheme="minorEastAsia" w:hAnsi="Arial" w:cs="Arial"/>
          <w:b w:val="0"/>
          <w:noProof/>
          <w:lang w:eastAsia="sv-SE"/>
        </w:rPr>
      </w:pPr>
      <w:hyperlink w:anchor="_Toc1070275" w:history="1">
        <w:r w:rsidR="00EE1681" w:rsidRPr="001247B4">
          <w:rPr>
            <w:rStyle w:val="Hyperlink"/>
            <w:rFonts w:ascii="Arial" w:hAnsi="Arial" w:cs="Arial"/>
            <w:noProof/>
            <w:lang w:val="en-US"/>
          </w:rPr>
          <w:t>Observation 3</w:t>
        </w:r>
        <w:r w:rsidR="00EE1681" w:rsidRPr="001247B4">
          <w:rPr>
            <w:rFonts w:ascii="Arial" w:eastAsiaTheme="minorEastAsia" w:hAnsi="Arial" w:cs="Arial"/>
            <w:b w:val="0"/>
            <w:noProof/>
            <w:lang w:eastAsia="sv-SE"/>
          </w:rPr>
          <w:tab/>
        </w:r>
        <w:r w:rsidR="00EE1681" w:rsidRPr="001247B4">
          <w:rPr>
            <w:rStyle w:val="Hyperlink"/>
            <w:rFonts w:ascii="Arial" w:hAnsi="Arial" w:cs="Arial"/>
            <w:noProof/>
            <w:lang w:val="en-US"/>
          </w:rPr>
          <w:t>Measurements are needed so that the network can perform the right reconfiguration (e.g. release the SCell, add a new Scell, etc) to the UE on the reception of the failure report.</w:t>
        </w:r>
      </w:hyperlink>
    </w:p>
    <w:p w14:paraId="27281633" w14:textId="74756905" w:rsidR="00EE1681" w:rsidRPr="001247B4" w:rsidRDefault="00EE1681" w:rsidP="00EE1681">
      <w:pPr>
        <w:pStyle w:val="BodyText"/>
        <w:rPr>
          <w:rFonts w:ascii="Arial" w:hAnsi="Arial" w:cs="Arial"/>
          <w:lang w:val="en-US"/>
        </w:rPr>
      </w:pPr>
      <w:r w:rsidRPr="001247B4">
        <w:rPr>
          <w:rFonts w:ascii="Arial" w:hAnsi="Arial" w:cs="Arial"/>
          <w:b/>
          <w:bCs/>
        </w:rPr>
        <w:fldChar w:fldCharType="end"/>
      </w:r>
      <w:r w:rsidRPr="001247B4">
        <w:rPr>
          <w:rFonts w:ascii="Arial" w:hAnsi="Arial" w:cs="Arial"/>
          <w:lang w:val="en-US"/>
        </w:rPr>
        <w:t>Based on the discussion in the previous sections we propose the following:</w:t>
      </w:r>
    </w:p>
    <w:p w14:paraId="144D2E7C" w14:textId="26AA776E" w:rsidR="00EE1681" w:rsidRPr="001247B4" w:rsidRDefault="00EE1681">
      <w:pPr>
        <w:pStyle w:val="TableofFigures"/>
        <w:tabs>
          <w:tab w:val="right" w:leader="dot" w:pos="9629"/>
        </w:tabs>
        <w:rPr>
          <w:rFonts w:ascii="Arial" w:eastAsiaTheme="minorEastAsia" w:hAnsi="Arial" w:cs="Arial"/>
          <w:b w:val="0"/>
          <w:noProof/>
          <w:lang w:eastAsia="sv-SE"/>
        </w:rPr>
      </w:pPr>
      <w:r w:rsidRPr="001247B4">
        <w:rPr>
          <w:rFonts w:ascii="Arial" w:hAnsi="Arial" w:cs="Arial"/>
          <w:b w:val="0"/>
          <w:bCs/>
          <w:lang w:val="en-US"/>
        </w:rPr>
        <w:fldChar w:fldCharType="begin"/>
      </w:r>
      <w:r w:rsidRPr="001247B4">
        <w:rPr>
          <w:rFonts w:ascii="Arial" w:hAnsi="Arial" w:cs="Arial"/>
          <w:b w:val="0"/>
          <w:bCs/>
          <w:lang w:val="en-US"/>
        </w:rPr>
        <w:instrText xml:space="preserve"> TOC \n \h \z \t "Proposal" \c </w:instrText>
      </w:r>
      <w:r w:rsidRPr="001247B4">
        <w:rPr>
          <w:rFonts w:ascii="Arial" w:hAnsi="Arial" w:cs="Arial"/>
          <w:b w:val="0"/>
          <w:bCs/>
          <w:lang w:val="en-US"/>
        </w:rPr>
        <w:fldChar w:fldCharType="separate"/>
      </w:r>
      <w:hyperlink w:anchor="_Toc1070277" w:history="1">
        <w:r w:rsidRPr="001247B4">
          <w:rPr>
            <w:rStyle w:val="Hyperlink"/>
            <w:rFonts w:ascii="Arial" w:hAnsi="Arial" w:cs="Arial"/>
            <w:noProof/>
          </w:rPr>
          <w:t>Proposal 1</w:t>
        </w:r>
        <w:r w:rsidRPr="001247B4">
          <w:rPr>
            <w:rFonts w:ascii="Arial" w:eastAsiaTheme="minorEastAsia" w:hAnsi="Arial" w:cs="Arial"/>
            <w:b w:val="0"/>
            <w:noProof/>
            <w:lang w:eastAsia="sv-SE"/>
          </w:rPr>
          <w:tab/>
        </w:r>
        <w:r w:rsidRPr="001247B4">
          <w:rPr>
            <w:rStyle w:val="Hyperlink"/>
            <w:rFonts w:ascii="Arial" w:hAnsi="Arial" w:cs="Arial"/>
            <w:noProof/>
            <w:lang w:val="en-US"/>
          </w:rPr>
          <w:t xml:space="preserve">The UE includes in the FailureInformation message the latest available measurements (e.g., serving SCG/MCG cells, best neighbor cell of the serving SCG/MCG frequency, and non-serving frequency). </w:t>
        </w:r>
        <w:r w:rsidRPr="001247B4">
          <w:rPr>
            <w:rStyle w:val="Hyperlink"/>
            <w:rFonts w:ascii="Arial" w:hAnsi="Arial" w:cs="Arial"/>
            <w:noProof/>
          </w:rPr>
          <w:t>FFS if beam level measurements are needed.</w:t>
        </w:r>
      </w:hyperlink>
    </w:p>
    <w:p w14:paraId="6FFD0B68" w14:textId="4CA58B58" w:rsidR="00EE1681" w:rsidRPr="001247B4" w:rsidRDefault="008E19D2">
      <w:pPr>
        <w:pStyle w:val="TableofFigures"/>
        <w:tabs>
          <w:tab w:val="right" w:leader="dot" w:pos="9629"/>
        </w:tabs>
        <w:rPr>
          <w:rFonts w:ascii="Arial" w:eastAsiaTheme="minorEastAsia" w:hAnsi="Arial" w:cs="Arial"/>
          <w:b w:val="0"/>
          <w:noProof/>
          <w:lang w:eastAsia="sv-SE"/>
        </w:rPr>
      </w:pPr>
      <w:hyperlink w:anchor="_Toc1070278" w:history="1">
        <w:r w:rsidR="00EE1681" w:rsidRPr="001247B4">
          <w:rPr>
            <w:rStyle w:val="Hyperlink"/>
            <w:rFonts w:ascii="Arial" w:hAnsi="Arial" w:cs="Arial"/>
            <w:noProof/>
            <w:lang w:val="en-US"/>
          </w:rPr>
          <w:t>Proposal 2</w:t>
        </w:r>
        <w:r w:rsidR="00EE1681" w:rsidRPr="001247B4">
          <w:rPr>
            <w:rFonts w:ascii="Arial" w:eastAsiaTheme="minorEastAsia" w:hAnsi="Arial" w:cs="Arial"/>
            <w:b w:val="0"/>
            <w:noProof/>
            <w:lang w:eastAsia="sv-SE"/>
          </w:rPr>
          <w:tab/>
        </w:r>
        <w:r w:rsidR="00EE1681" w:rsidRPr="001247B4">
          <w:rPr>
            <w:rStyle w:val="Hyperlink"/>
            <w:rFonts w:ascii="Arial" w:hAnsi="Arial" w:cs="Arial"/>
            <w:noProof/>
            <w:lang w:val="en-US"/>
          </w:rPr>
          <w:t>Include the provided CR [2] in TS 38.331.</w:t>
        </w:r>
      </w:hyperlink>
    </w:p>
    <w:p w14:paraId="73EA4EF2" w14:textId="3CD00B45" w:rsidR="00635BC2" w:rsidRPr="001247B4" w:rsidRDefault="00EE1681" w:rsidP="00EE1681">
      <w:pPr>
        <w:pStyle w:val="Proposal"/>
        <w:numPr>
          <w:ilvl w:val="0"/>
          <w:numId w:val="0"/>
        </w:numPr>
        <w:ind w:left="1701" w:hanging="1701"/>
        <w:rPr>
          <w:rFonts w:ascii="Arial" w:hAnsi="Arial" w:cs="Arial"/>
          <w:lang w:val="en-US"/>
        </w:rPr>
      </w:pPr>
      <w:r w:rsidRPr="001247B4">
        <w:rPr>
          <w:rFonts w:ascii="Arial" w:hAnsi="Arial" w:cs="Arial"/>
          <w:b w:val="0"/>
          <w:bCs w:val="0"/>
          <w:lang w:val="en-US"/>
        </w:rPr>
        <w:fldChar w:fldCharType="end"/>
      </w:r>
    </w:p>
    <w:p w14:paraId="4B9FA536" w14:textId="02572173" w:rsidR="00F507D1" w:rsidRPr="001247B4" w:rsidRDefault="00F507D1" w:rsidP="008C232D">
      <w:pPr>
        <w:pStyle w:val="Heading1"/>
        <w:rPr>
          <w:rFonts w:cs="Arial"/>
        </w:rPr>
      </w:pPr>
      <w:r w:rsidRPr="001247B4">
        <w:rPr>
          <w:rFonts w:cs="Arial"/>
        </w:rPr>
        <w:t>References</w:t>
      </w:r>
    </w:p>
    <w:p w14:paraId="5A8EFC60" w14:textId="7486512E" w:rsidR="00066DDE" w:rsidRPr="001247B4" w:rsidRDefault="004D2823" w:rsidP="00CE0424">
      <w:pPr>
        <w:pStyle w:val="Reference"/>
        <w:jc w:val="both"/>
        <w:rPr>
          <w:rFonts w:ascii="Arial" w:hAnsi="Arial" w:cs="Arial"/>
          <w:lang w:val="en-US"/>
        </w:rPr>
      </w:pPr>
      <w:bookmarkStart w:id="7" w:name="_Ref527980286"/>
      <w:r w:rsidRPr="001247B4">
        <w:rPr>
          <w:rFonts w:ascii="Arial" w:hAnsi="Arial" w:cs="Arial"/>
          <w:lang w:val="en-US"/>
        </w:rPr>
        <w:t>R2-</w:t>
      </w:r>
      <w:r w:rsidR="00635BC2" w:rsidRPr="001247B4">
        <w:rPr>
          <w:rFonts w:ascii="Arial" w:hAnsi="Arial" w:cs="Arial"/>
          <w:lang w:val="en-US"/>
        </w:rPr>
        <w:t>1814746, [103#45][NR] RLC failure information reporting, Samsung, RAN2#103bis, October 2018.</w:t>
      </w:r>
      <w:bookmarkEnd w:id="7"/>
    </w:p>
    <w:p w14:paraId="5E417930" w14:textId="1657E376" w:rsidR="00004A8A" w:rsidRPr="001247B4" w:rsidRDefault="00AD5226" w:rsidP="00CE0424">
      <w:pPr>
        <w:pStyle w:val="Reference"/>
        <w:jc w:val="both"/>
        <w:rPr>
          <w:rFonts w:ascii="Arial" w:hAnsi="Arial" w:cs="Arial"/>
          <w:lang w:val="en-US"/>
        </w:rPr>
      </w:pPr>
      <w:bookmarkStart w:id="8" w:name="_Ref517185568"/>
      <w:r w:rsidRPr="001247B4">
        <w:rPr>
          <w:rFonts w:ascii="Arial" w:hAnsi="Arial" w:cs="Arial"/>
          <w:lang w:val="en-US"/>
        </w:rPr>
        <w:t>R2-1901504</w:t>
      </w:r>
      <w:r w:rsidR="004C0A05" w:rsidRPr="001247B4">
        <w:rPr>
          <w:rFonts w:ascii="Arial" w:hAnsi="Arial" w:cs="Arial"/>
          <w:lang w:val="en-US"/>
        </w:rPr>
        <w:t xml:space="preserve">, </w:t>
      </w:r>
      <w:r w:rsidR="004A559B" w:rsidRPr="001247B4">
        <w:rPr>
          <w:rFonts w:ascii="Arial" w:hAnsi="Arial" w:cs="Arial"/>
          <w:lang w:val="en-US"/>
        </w:rPr>
        <w:t>Measurement for SCell failure report</w:t>
      </w:r>
      <w:r w:rsidR="00F341E1" w:rsidRPr="001247B4">
        <w:rPr>
          <w:rFonts w:ascii="Arial" w:hAnsi="Arial" w:cs="Arial"/>
          <w:lang w:val="en-US"/>
        </w:rPr>
        <w:t xml:space="preserve"> (38.331)</w:t>
      </w:r>
      <w:r w:rsidR="004C0A05" w:rsidRPr="001247B4">
        <w:rPr>
          <w:rFonts w:ascii="Arial" w:hAnsi="Arial" w:cs="Arial"/>
          <w:lang w:val="en-US"/>
        </w:rPr>
        <w:t>, Ericsson, RAN2#</w:t>
      </w:r>
      <w:r w:rsidR="00316555" w:rsidRPr="001247B4">
        <w:rPr>
          <w:rFonts w:ascii="Arial" w:hAnsi="Arial" w:cs="Arial"/>
          <w:lang w:val="en-US"/>
        </w:rPr>
        <w:t>10</w:t>
      </w:r>
      <w:r w:rsidR="00F341E1" w:rsidRPr="001247B4">
        <w:rPr>
          <w:rFonts w:ascii="Arial" w:hAnsi="Arial" w:cs="Arial"/>
          <w:lang w:val="en-US"/>
        </w:rPr>
        <w:t>5</w:t>
      </w:r>
      <w:r w:rsidR="004C0A05" w:rsidRPr="001247B4">
        <w:rPr>
          <w:rFonts w:ascii="Arial" w:hAnsi="Arial" w:cs="Arial"/>
          <w:lang w:val="en-US"/>
        </w:rPr>
        <w:t xml:space="preserve">, </w:t>
      </w:r>
      <w:r w:rsidR="00F341E1" w:rsidRPr="001247B4">
        <w:rPr>
          <w:rFonts w:ascii="Arial" w:hAnsi="Arial" w:cs="Arial"/>
          <w:lang w:val="en-US"/>
        </w:rPr>
        <w:t>February</w:t>
      </w:r>
      <w:r w:rsidR="002D2ED4" w:rsidRPr="001247B4">
        <w:rPr>
          <w:rFonts w:ascii="Arial" w:hAnsi="Arial" w:cs="Arial"/>
          <w:lang w:val="en-US"/>
        </w:rPr>
        <w:t xml:space="preserve"> 201</w:t>
      </w:r>
      <w:r w:rsidR="00F341E1" w:rsidRPr="001247B4">
        <w:rPr>
          <w:rFonts w:ascii="Arial" w:hAnsi="Arial" w:cs="Arial"/>
          <w:lang w:val="en-US"/>
        </w:rPr>
        <w:t>9</w:t>
      </w:r>
      <w:r w:rsidR="002D2ED4" w:rsidRPr="001247B4">
        <w:rPr>
          <w:rFonts w:ascii="Arial" w:hAnsi="Arial" w:cs="Arial"/>
          <w:lang w:val="en-US"/>
        </w:rPr>
        <w:t>.</w:t>
      </w:r>
      <w:bookmarkEnd w:id="8"/>
    </w:p>
    <w:p w14:paraId="36D83F9A" w14:textId="48EF0774" w:rsidR="00066DDE" w:rsidRPr="001247B4" w:rsidRDefault="00066DDE" w:rsidP="00CE0424">
      <w:pPr>
        <w:pStyle w:val="BodyText"/>
        <w:rPr>
          <w:rFonts w:ascii="Arial" w:hAnsi="Arial" w:cs="Arial"/>
          <w:lang w:val="en-US"/>
        </w:rPr>
      </w:pPr>
    </w:p>
    <w:p w14:paraId="698680C1" w14:textId="115C7FA4" w:rsidR="00066DDE" w:rsidRPr="001247B4" w:rsidRDefault="00066DDE" w:rsidP="00066DDE">
      <w:pPr>
        <w:pStyle w:val="BodyText"/>
        <w:rPr>
          <w:rFonts w:ascii="Arial" w:hAnsi="Arial" w:cs="Arial"/>
          <w:lang w:val="en-US"/>
        </w:rPr>
      </w:pPr>
    </w:p>
    <w:sectPr w:rsidR="00066DDE" w:rsidRPr="001247B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961C3" w14:textId="77777777" w:rsidR="008E19D2" w:rsidRDefault="008E19D2">
      <w:r>
        <w:separator/>
      </w:r>
    </w:p>
  </w:endnote>
  <w:endnote w:type="continuationSeparator" w:id="0">
    <w:p w14:paraId="36A78366" w14:textId="77777777" w:rsidR="008E19D2" w:rsidRDefault="008E19D2">
      <w:r>
        <w:continuationSeparator/>
      </w:r>
    </w:p>
  </w:endnote>
  <w:endnote w:type="continuationNotice" w:id="1">
    <w:p w14:paraId="7191104E" w14:textId="77777777" w:rsidR="008E19D2" w:rsidRDefault="008E19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MS LineDraw">
    <w:altName w:val="Arial"/>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2A87" w14:textId="459DD31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4FD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4FD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4EF1B" w14:textId="77777777" w:rsidR="008E19D2" w:rsidRDefault="008E19D2">
      <w:r>
        <w:separator/>
      </w:r>
    </w:p>
  </w:footnote>
  <w:footnote w:type="continuationSeparator" w:id="0">
    <w:p w14:paraId="6F06593C" w14:textId="77777777" w:rsidR="008E19D2" w:rsidRDefault="008E19D2">
      <w:r>
        <w:continuationSeparator/>
      </w:r>
    </w:p>
  </w:footnote>
  <w:footnote w:type="continuationNotice" w:id="1">
    <w:p w14:paraId="76808EFD" w14:textId="77777777" w:rsidR="008E19D2" w:rsidRDefault="008E19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1B4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83A03F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5FAE7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428E83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2F80182"/>
    <w:multiLevelType w:val="hybridMultilevel"/>
    <w:tmpl w:val="57B667E2"/>
    <w:lvl w:ilvl="0" w:tplc="D2C8CBB0">
      <w:start w:val="1"/>
      <w:numFmt w:val="decimal"/>
      <w:lvlText w:val="Option %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60EDC"/>
    <w:multiLevelType w:val="hybridMultilevel"/>
    <w:tmpl w:val="5D76CFC0"/>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9E1862"/>
    <w:multiLevelType w:val="hybridMultilevel"/>
    <w:tmpl w:val="4DAC327A"/>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51DA96F4"/>
    <w:lvl w:ilvl="0" w:tplc="A1C23022">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303AE"/>
    <w:multiLevelType w:val="hybridMultilevel"/>
    <w:tmpl w:val="A604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928B0"/>
    <w:multiLevelType w:val="hybridMultilevel"/>
    <w:tmpl w:val="51323D92"/>
    <w:lvl w:ilvl="0" w:tplc="A232F85A">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0F44EB4A"/>
    <w:lvl w:ilvl="0" w:tplc="1DDCF25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23"/>
  </w:num>
  <w:num w:numId="3">
    <w:abstractNumId w:val="19"/>
  </w:num>
  <w:num w:numId="4">
    <w:abstractNumId w:val="20"/>
  </w:num>
  <w:num w:numId="5">
    <w:abstractNumId w:val="17"/>
  </w:num>
  <w:num w:numId="6">
    <w:abstractNumId w:val="22"/>
  </w:num>
  <w:num w:numId="7">
    <w:abstractNumId w:val="26"/>
  </w:num>
  <w:num w:numId="8">
    <w:abstractNumId w:val="18"/>
  </w:num>
  <w:num w:numId="9">
    <w:abstractNumId w:val="15"/>
  </w:num>
  <w:num w:numId="10">
    <w:abstractNumId w:val="3"/>
  </w:num>
  <w:num w:numId="11">
    <w:abstractNumId w:val="2"/>
  </w:num>
  <w:num w:numId="12">
    <w:abstractNumId w:val="1"/>
  </w:num>
  <w:num w:numId="13">
    <w:abstractNumId w:val="25"/>
  </w:num>
  <w:num w:numId="14">
    <w:abstractNumId w:val="0"/>
  </w:num>
  <w:num w:numId="15">
    <w:abstractNumId w:val="27"/>
  </w:num>
  <w:num w:numId="16">
    <w:abstractNumId w:val="16"/>
  </w:num>
  <w:num w:numId="17">
    <w:abstractNumId w:val="14"/>
  </w:num>
  <w:num w:numId="18">
    <w:abstractNumId w:val="25"/>
    <w:lvlOverride w:ilvl="0">
      <w:startOverride w:val="1"/>
    </w:lvlOverride>
  </w:num>
  <w:num w:numId="19">
    <w:abstractNumId w:val="19"/>
    <w:lvlOverride w:ilvl="0">
      <w:startOverride w:val="1"/>
    </w:lvlOverride>
  </w:num>
  <w:num w:numId="20">
    <w:abstractNumId w:val="13"/>
  </w:num>
  <w:num w:numId="21">
    <w:abstractNumId w:val="25"/>
    <w:lvlOverride w:ilvl="0">
      <w:startOverride w:val="1"/>
    </w:lvlOverride>
  </w:num>
  <w:num w:numId="22">
    <w:abstractNumId w:val="19"/>
    <w:lvlOverride w:ilvl="0">
      <w:startOverride w:val="1"/>
    </w:lvlOverride>
  </w:num>
  <w:num w:numId="23">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9"/>
  </w:num>
  <w:num w:numId="25">
    <w:abstractNumId w:val="23"/>
  </w:num>
  <w:num w:numId="26">
    <w:abstractNumId w:val="19"/>
    <w:lvlOverride w:ilvl="0">
      <w:startOverride w:val="1"/>
    </w:lvlOverride>
  </w:num>
  <w:num w:numId="27">
    <w:abstractNumId w:val="21"/>
  </w:num>
  <w:num w:numId="28">
    <w:abstractNumId w:val="24"/>
  </w:num>
  <w:num w:numId="29">
    <w:abstractNumId w:val="10"/>
  </w:num>
  <w:num w:numId="30">
    <w:abstractNumId w:val="8"/>
  </w:num>
  <w:num w:numId="31">
    <w:abstractNumId w:val="7"/>
  </w:num>
  <w:num w:numId="32">
    <w:abstractNumId w:val="6"/>
  </w:num>
  <w:num w:numId="33">
    <w:abstractNumId w:val="5"/>
  </w:num>
  <w:num w:numId="34">
    <w:abstractNumId w:val="9"/>
  </w:num>
  <w:num w:numId="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I2sLQwtrCwMDcyNjZW0lEKTi0uzszPAykwtKgFAEr/7CgtAAAA"/>
  </w:docVars>
  <w:rsids>
    <w:rsidRoot w:val="00C54224"/>
    <w:rsid w:val="000006E1"/>
    <w:rsid w:val="00002A37"/>
    <w:rsid w:val="000039F4"/>
    <w:rsid w:val="00004A8A"/>
    <w:rsid w:val="00006301"/>
    <w:rsid w:val="00006446"/>
    <w:rsid w:val="00006896"/>
    <w:rsid w:val="00007CDC"/>
    <w:rsid w:val="00011B28"/>
    <w:rsid w:val="00015D15"/>
    <w:rsid w:val="0002564D"/>
    <w:rsid w:val="00025ECA"/>
    <w:rsid w:val="00027BFE"/>
    <w:rsid w:val="0003128A"/>
    <w:rsid w:val="000325B8"/>
    <w:rsid w:val="00034C15"/>
    <w:rsid w:val="00035D5C"/>
    <w:rsid w:val="00036BA1"/>
    <w:rsid w:val="000422E2"/>
    <w:rsid w:val="00042F22"/>
    <w:rsid w:val="000444EF"/>
    <w:rsid w:val="00050889"/>
    <w:rsid w:val="00052A07"/>
    <w:rsid w:val="000534E3"/>
    <w:rsid w:val="0005606A"/>
    <w:rsid w:val="00057117"/>
    <w:rsid w:val="000616E7"/>
    <w:rsid w:val="0006487E"/>
    <w:rsid w:val="00065E1A"/>
    <w:rsid w:val="00066DDE"/>
    <w:rsid w:val="0006784B"/>
    <w:rsid w:val="00071C21"/>
    <w:rsid w:val="000731D9"/>
    <w:rsid w:val="000775A2"/>
    <w:rsid w:val="00077E5F"/>
    <w:rsid w:val="0008036A"/>
    <w:rsid w:val="00081AE6"/>
    <w:rsid w:val="00083060"/>
    <w:rsid w:val="000855EB"/>
    <w:rsid w:val="00085B52"/>
    <w:rsid w:val="000866F2"/>
    <w:rsid w:val="0009009F"/>
    <w:rsid w:val="0009093B"/>
    <w:rsid w:val="00091557"/>
    <w:rsid w:val="000924C1"/>
    <w:rsid w:val="000924F0"/>
    <w:rsid w:val="00093474"/>
    <w:rsid w:val="0009510F"/>
    <w:rsid w:val="000A1B7B"/>
    <w:rsid w:val="000A1D35"/>
    <w:rsid w:val="000A56F2"/>
    <w:rsid w:val="000A7A9F"/>
    <w:rsid w:val="000B2719"/>
    <w:rsid w:val="000B3A8F"/>
    <w:rsid w:val="000B4AB9"/>
    <w:rsid w:val="000B58C3"/>
    <w:rsid w:val="000B61E9"/>
    <w:rsid w:val="000C165A"/>
    <w:rsid w:val="000C2E19"/>
    <w:rsid w:val="000D0D07"/>
    <w:rsid w:val="000D1E13"/>
    <w:rsid w:val="000D272B"/>
    <w:rsid w:val="000D29D2"/>
    <w:rsid w:val="000D4797"/>
    <w:rsid w:val="000E0527"/>
    <w:rsid w:val="000E1E92"/>
    <w:rsid w:val="000F06D6"/>
    <w:rsid w:val="000F0EB1"/>
    <w:rsid w:val="000F1106"/>
    <w:rsid w:val="000F3BE9"/>
    <w:rsid w:val="000F3F6C"/>
    <w:rsid w:val="000F6DF3"/>
    <w:rsid w:val="001005FF"/>
    <w:rsid w:val="001037DA"/>
    <w:rsid w:val="001062FB"/>
    <w:rsid w:val="001063E6"/>
    <w:rsid w:val="00113CF4"/>
    <w:rsid w:val="001153EA"/>
    <w:rsid w:val="00115643"/>
    <w:rsid w:val="00116765"/>
    <w:rsid w:val="00117C0E"/>
    <w:rsid w:val="001219F5"/>
    <w:rsid w:val="00121A20"/>
    <w:rsid w:val="0012377F"/>
    <w:rsid w:val="00124314"/>
    <w:rsid w:val="001247B4"/>
    <w:rsid w:val="00126B4A"/>
    <w:rsid w:val="00132FC1"/>
    <w:rsid w:val="00132FD0"/>
    <w:rsid w:val="001344C0"/>
    <w:rsid w:val="001346FA"/>
    <w:rsid w:val="00135252"/>
    <w:rsid w:val="00137AB5"/>
    <w:rsid w:val="00137F0B"/>
    <w:rsid w:val="00151E23"/>
    <w:rsid w:val="001526E0"/>
    <w:rsid w:val="00152F74"/>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7A6"/>
    <w:rsid w:val="001D51BA"/>
    <w:rsid w:val="001D6342"/>
    <w:rsid w:val="001D6D53"/>
    <w:rsid w:val="001E3CE1"/>
    <w:rsid w:val="001E58E2"/>
    <w:rsid w:val="001E7AED"/>
    <w:rsid w:val="001F043A"/>
    <w:rsid w:val="001F1AA4"/>
    <w:rsid w:val="001F2BBF"/>
    <w:rsid w:val="001F3916"/>
    <w:rsid w:val="001F54C5"/>
    <w:rsid w:val="001F662C"/>
    <w:rsid w:val="001F7074"/>
    <w:rsid w:val="00200490"/>
    <w:rsid w:val="00201D1E"/>
    <w:rsid w:val="00201F3A"/>
    <w:rsid w:val="00203F96"/>
    <w:rsid w:val="00204B19"/>
    <w:rsid w:val="002069B2"/>
    <w:rsid w:val="00207FA3"/>
    <w:rsid w:val="00214DA8"/>
    <w:rsid w:val="00215423"/>
    <w:rsid w:val="002158FA"/>
    <w:rsid w:val="00220600"/>
    <w:rsid w:val="00221972"/>
    <w:rsid w:val="002224DB"/>
    <w:rsid w:val="00223FCB"/>
    <w:rsid w:val="0022521E"/>
    <w:rsid w:val="002252C3"/>
    <w:rsid w:val="00225C54"/>
    <w:rsid w:val="00230765"/>
    <w:rsid w:val="002319E4"/>
    <w:rsid w:val="002325EA"/>
    <w:rsid w:val="00235632"/>
    <w:rsid w:val="00235872"/>
    <w:rsid w:val="00241559"/>
    <w:rsid w:val="002432C0"/>
    <w:rsid w:val="002435B3"/>
    <w:rsid w:val="002458EB"/>
    <w:rsid w:val="002500C8"/>
    <w:rsid w:val="00251FAE"/>
    <w:rsid w:val="0025434B"/>
    <w:rsid w:val="00256492"/>
    <w:rsid w:val="00256EB5"/>
    <w:rsid w:val="00257543"/>
    <w:rsid w:val="00260E99"/>
    <w:rsid w:val="002617E7"/>
    <w:rsid w:val="00264228"/>
    <w:rsid w:val="00264334"/>
    <w:rsid w:val="0026473E"/>
    <w:rsid w:val="00266214"/>
    <w:rsid w:val="00267C83"/>
    <w:rsid w:val="0027144F"/>
    <w:rsid w:val="002717FD"/>
    <w:rsid w:val="00271F3A"/>
    <w:rsid w:val="00273278"/>
    <w:rsid w:val="002737F4"/>
    <w:rsid w:val="002805F5"/>
    <w:rsid w:val="00280751"/>
    <w:rsid w:val="0028280A"/>
    <w:rsid w:val="00285AAF"/>
    <w:rsid w:val="00286ACD"/>
    <w:rsid w:val="00286C56"/>
    <w:rsid w:val="00287838"/>
    <w:rsid w:val="002907B5"/>
    <w:rsid w:val="00292EB7"/>
    <w:rsid w:val="00294505"/>
    <w:rsid w:val="00294E95"/>
    <w:rsid w:val="00295505"/>
    <w:rsid w:val="00295885"/>
    <w:rsid w:val="00296227"/>
    <w:rsid w:val="00296F44"/>
    <w:rsid w:val="0029777D"/>
    <w:rsid w:val="002A055E"/>
    <w:rsid w:val="002A1A17"/>
    <w:rsid w:val="002A1D4E"/>
    <w:rsid w:val="002A2869"/>
    <w:rsid w:val="002A6A0B"/>
    <w:rsid w:val="002B24D6"/>
    <w:rsid w:val="002C41E6"/>
    <w:rsid w:val="002D071A"/>
    <w:rsid w:val="002D2ED4"/>
    <w:rsid w:val="002D34B2"/>
    <w:rsid w:val="002D737C"/>
    <w:rsid w:val="002D7637"/>
    <w:rsid w:val="002E046F"/>
    <w:rsid w:val="002E17F2"/>
    <w:rsid w:val="002E2BDB"/>
    <w:rsid w:val="002E466D"/>
    <w:rsid w:val="002E7CAE"/>
    <w:rsid w:val="002F09E7"/>
    <w:rsid w:val="002F2771"/>
    <w:rsid w:val="002F37A9"/>
    <w:rsid w:val="002F6CB9"/>
    <w:rsid w:val="002F7871"/>
    <w:rsid w:val="002F7C55"/>
    <w:rsid w:val="00301CE6"/>
    <w:rsid w:val="0030256B"/>
    <w:rsid w:val="0030501F"/>
    <w:rsid w:val="00306698"/>
    <w:rsid w:val="00307220"/>
    <w:rsid w:val="00307BA1"/>
    <w:rsid w:val="0031155B"/>
    <w:rsid w:val="00311702"/>
    <w:rsid w:val="00311E82"/>
    <w:rsid w:val="00313FD6"/>
    <w:rsid w:val="003143BD"/>
    <w:rsid w:val="00315C58"/>
    <w:rsid w:val="00316555"/>
    <w:rsid w:val="003177AF"/>
    <w:rsid w:val="003203ED"/>
    <w:rsid w:val="00322C9F"/>
    <w:rsid w:val="00324D23"/>
    <w:rsid w:val="00327267"/>
    <w:rsid w:val="0032742A"/>
    <w:rsid w:val="00331751"/>
    <w:rsid w:val="00332130"/>
    <w:rsid w:val="003328FD"/>
    <w:rsid w:val="00333452"/>
    <w:rsid w:val="00334579"/>
    <w:rsid w:val="00335858"/>
    <w:rsid w:val="00336BDA"/>
    <w:rsid w:val="00342BD7"/>
    <w:rsid w:val="00343A07"/>
    <w:rsid w:val="00346DB5"/>
    <w:rsid w:val="003477B1"/>
    <w:rsid w:val="0035491B"/>
    <w:rsid w:val="00356DA2"/>
    <w:rsid w:val="00357380"/>
    <w:rsid w:val="003602D9"/>
    <w:rsid w:val="003604CE"/>
    <w:rsid w:val="00370E47"/>
    <w:rsid w:val="003742AC"/>
    <w:rsid w:val="00377CE1"/>
    <w:rsid w:val="00383AB8"/>
    <w:rsid w:val="00385BF0"/>
    <w:rsid w:val="003903ED"/>
    <w:rsid w:val="003932CB"/>
    <w:rsid w:val="003939FF"/>
    <w:rsid w:val="00395F42"/>
    <w:rsid w:val="003A2223"/>
    <w:rsid w:val="003A2A0F"/>
    <w:rsid w:val="003A45A1"/>
    <w:rsid w:val="003A5B0A"/>
    <w:rsid w:val="003A6BAC"/>
    <w:rsid w:val="003A7EF3"/>
    <w:rsid w:val="003B159C"/>
    <w:rsid w:val="003B369F"/>
    <w:rsid w:val="003B36A3"/>
    <w:rsid w:val="003B3E2A"/>
    <w:rsid w:val="003B460B"/>
    <w:rsid w:val="003B51EF"/>
    <w:rsid w:val="003B7FE5"/>
    <w:rsid w:val="003C11C8"/>
    <w:rsid w:val="003C2702"/>
    <w:rsid w:val="003C3F79"/>
    <w:rsid w:val="003C7806"/>
    <w:rsid w:val="003D109F"/>
    <w:rsid w:val="003D2478"/>
    <w:rsid w:val="003D3C45"/>
    <w:rsid w:val="003D5B1F"/>
    <w:rsid w:val="003D7FA0"/>
    <w:rsid w:val="003E15FA"/>
    <w:rsid w:val="003E55E4"/>
    <w:rsid w:val="003E74E3"/>
    <w:rsid w:val="003F05C7"/>
    <w:rsid w:val="003F2CD4"/>
    <w:rsid w:val="003F6BBE"/>
    <w:rsid w:val="004000E8"/>
    <w:rsid w:val="00402E2B"/>
    <w:rsid w:val="0040512B"/>
    <w:rsid w:val="00405CA5"/>
    <w:rsid w:val="00407CD3"/>
    <w:rsid w:val="00407D2D"/>
    <w:rsid w:val="00410134"/>
    <w:rsid w:val="00410392"/>
    <w:rsid w:val="00410B72"/>
    <w:rsid w:val="00410F18"/>
    <w:rsid w:val="0041263E"/>
    <w:rsid w:val="00413AAC"/>
    <w:rsid w:val="00414107"/>
    <w:rsid w:val="00415F3B"/>
    <w:rsid w:val="00421105"/>
    <w:rsid w:val="004242F4"/>
    <w:rsid w:val="00424CBF"/>
    <w:rsid w:val="00427248"/>
    <w:rsid w:val="00437447"/>
    <w:rsid w:val="00441A92"/>
    <w:rsid w:val="00444F56"/>
    <w:rsid w:val="00446488"/>
    <w:rsid w:val="00450A65"/>
    <w:rsid w:val="004517AA"/>
    <w:rsid w:val="00452CAC"/>
    <w:rsid w:val="00457565"/>
    <w:rsid w:val="00457B71"/>
    <w:rsid w:val="004669E2"/>
    <w:rsid w:val="00470C31"/>
    <w:rsid w:val="00471607"/>
    <w:rsid w:val="004734D0"/>
    <w:rsid w:val="0047556B"/>
    <w:rsid w:val="00477768"/>
    <w:rsid w:val="00484BA9"/>
    <w:rsid w:val="00484D0D"/>
    <w:rsid w:val="00485D3F"/>
    <w:rsid w:val="00492BC5"/>
    <w:rsid w:val="004964F1"/>
    <w:rsid w:val="004A16BC"/>
    <w:rsid w:val="004A2B94"/>
    <w:rsid w:val="004A559B"/>
    <w:rsid w:val="004B7C0C"/>
    <w:rsid w:val="004C0A05"/>
    <w:rsid w:val="004C2DB9"/>
    <w:rsid w:val="004C3898"/>
    <w:rsid w:val="004C5D27"/>
    <w:rsid w:val="004D2823"/>
    <w:rsid w:val="004D36B1"/>
    <w:rsid w:val="004D7EBD"/>
    <w:rsid w:val="004E1BDE"/>
    <w:rsid w:val="004E2680"/>
    <w:rsid w:val="004E28F9"/>
    <w:rsid w:val="004E3709"/>
    <w:rsid w:val="004E462E"/>
    <w:rsid w:val="004E49EC"/>
    <w:rsid w:val="004E56DC"/>
    <w:rsid w:val="004E76F4"/>
    <w:rsid w:val="004F0B4E"/>
    <w:rsid w:val="004F0B6C"/>
    <w:rsid w:val="004F2078"/>
    <w:rsid w:val="004F4DA3"/>
    <w:rsid w:val="00500D9D"/>
    <w:rsid w:val="00506557"/>
    <w:rsid w:val="0050677A"/>
    <w:rsid w:val="00507471"/>
    <w:rsid w:val="005108D8"/>
    <w:rsid w:val="005116F9"/>
    <w:rsid w:val="005153A7"/>
    <w:rsid w:val="0052198A"/>
    <w:rsid w:val="005219CF"/>
    <w:rsid w:val="00521B97"/>
    <w:rsid w:val="00521C56"/>
    <w:rsid w:val="00523DDC"/>
    <w:rsid w:val="00534B59"/>
    <w:rsid w:val="00536759"/>
    <w:rsid w:val="00537C62"/>
    <w:rsid w:val="00540BF5"/>
    <w:rsid w:val="00546970"/>
    <w:rsid w:val="00554E19"/>
    <w:rsid w:val="0056121F"/>
    <w:rsid w:val="00561264"/>
    <w:rsid w:val="005619BC"/>
    <w:rsid w:val="00571253"/>
    <w:rsid w:val="00572505"/>
    <w:rsid w:val="00575DDE"/>
    <w:rsid w:val="00582057"/>
    <w:rsid w:val="00582809"/>
    <w:rsid w:val="0058798C"/>
    <w:rsid w:val="005900FA"/>
    <w:rsid w:val="005912A1"/>
    <w:rsid w:val="005935A4"/>
    <w:rsid w:val="005948C2"/>
    <w:rsid w:val="00595DCA"/>
    <w:rsid w:val="0059779B"/>
    <w:rsid w:val="00597D5C"/>
    <w:rsid w:val="005A209A"/>
    <w:rsid w:val="005A662D"/>
    <w:rsid w:val="005B33A1"/>
    <w:rsid w:val="005B35D7"/>
    <w:rsid w:val="005B392A"/>
    <w:rsid w:val="005B3AA3"/>
    <w:rsid w:val="005B591A"/>
    <w:rsid w:val="005B6F83"/>
    <w:rsid w:val="005C74FB"/>
    <w:rsid w:val="005D1602"/>
    <w:rsid w:val="005D3B79"/>
    <w:rsid w:val="005E385F"/>
    <w:rsid w:val="005E5B81"/>
    <w:rsid w:val="005F26A4"/>
    <w:rsid w:val="005F2CB1"/>
    <w:rsid w:val="005F3025"/>
    <w:rsid w:val="005F618C"/>
    <w:rsid w:val="005F70BD"/>
    <w:rsid w:val="0060283C"/>
    <w:rsid w:val="00604F14"/>
    <w:rsid w:val="00611B83"/>
    <w:rsid w:val="00613257"/>
    <w:rsid w:val="00620A71"/>
    <w:rsid w:val="00620D80"/>
    <w:rsid w:val="006234A6"/>
    <w:rsid w:val="00624B5C"/>
    <w:rsid w:val="00630001"/>
    <w:rsid w:val="006311B3"/>
    <w:rsid w:val="00631CA0"/>
    <w:rsid w:val="0063284C"/>
    <w:rsid w:val="00635BC2"/>
    <w:rsid w:val="00636398"/>
    <w:rsid w:val="006368D3"/>
    <w:rsid w:val="006377EC"/>
    <w:rsid w:val="006403FD"/>
    <w:rsid w:val="0064151F"/>
    <w:rsid w:val="00641533"/>
    <w:rsid w:val="0064208D"/>
    <w:rsid w:val="00643475"/>
    <w:rsid w:val="0064396A"/>
    <w:rsid w:val="006454A1"/>
    <w:rsid w:val="0064624E"/>
    <w:rsid w:val="00650AB9"/>
    <w:rsid w:val="00655733"/>
    <w:rsid w:val="00655ACD"/>
    <w:rsid w:val="00656A92"/>
    <w:rsid w:val="00656DDE"/>
    <w:rsid w:val="0066011D"/>
    <w:rsid w:val="00660642"/>
    <w:rsid w:val="006607C0"/>
    <w:rsid w:val="006613A6"/>
    <w:rsid w:val="006627A2"/>
    <w:rsid w:val="006634E6"/>
    <w:rsid w:val="00664366"/>
    <w:rsid w:val="006655EE"/>
    <w:rsid w:val="00665E53"/>
    <w:rsid w:val="00665EE9"/>
    <w:rsid w:val="00667EE7"/>
    <w:rsid w:val="00670922"/>
    <w:rsid w:val="00670BE1"/>
    <w:rsid w:val="0067218F"/>
    <w:rsid w:val="006741F2"/>
    <w:rsid w:val="00674CC3"/>
    <w:rsid w:val="00675C72"/>
    <w:rsid w:val="006771F9"/>
    <w:rsid w:val="006776D7"/>
    <w:rsid w:val="00681003"/>
    <w:rsid w:val="006817C9"/>
    <w:rsid w:val="00683361"/>
    <w:rsid w:val="00683ECE"/>
    <w:rsid w:val="0068404E"/>
    <w:rsid w:val="00694582"/>
    <w:rsid w:val="00695FC2"/>
    <w:rsid w:val="00696949"/>
    <w:rsid w:val="00697052"/>
    <w:rsid w:val="006A46FB"/>
    <w:rsid w:val="006A5E28"/>
    <w:rsid w:val="006A697B"/>
    <w:rsid w:val="006A7AFF"/>
    <w:rsid w:val="006B1816"/>
    <w:rsid w:val="006B2099"/>
    <w:rsid w:val="006B3BE9"/>
    <w:rsid w:val="006B50CF"/>
    <w:rsid w:val="006C03B8"/>
    <w:rsid w:val="006C04F1"/>
    <w:rsid w:val="006C5EC9"/>
    <w:rsid w:val="006C6059"/>
    <w:rsid w:val="006C7522"/>
    <w:rsid w:val="006D0E39"/>
    <w:rsid w:val="006D4B48"/>
    <w:rsid w:val="006D6F08"/>
    <w:rsid w:val="006E062C"/>
    <w:rsid w:val="006E28B7"/>
    <w:rsid w:val="006E3310"/>
    <w:rsid w:val="006E4E39"/>
    <w:rsid w:val="006E565E"/>
    <w:rsid w:val="006E673D"/>
    <w:rsid w:val="006E7D3B"/>
    <w:rsid w:val="006F084A"/>
    <w:rsid w:val="006F1B70"/>
    <w:rsid w:val="006F341D"/>
    <w:rsid w:val="006F3CDE"/>
    <w:rsid w:val="006F58D4"/>
    <w:rsid w:val="0070346E"/>
    <w:rsid w:val="00703806"/>
    <w:rsid w:val="00704EDB"/>
    <w:rsid w:val="00706101"/>
    <w:rsid w:val="00707072"/>
    <w:rsid w:val="00707D61"/>
    <w:rsid w:val="00712287"/>
    <w:rsid w:val="00712772"/>
    <w:rsid w:val="007135AA"/>
    <w:rsid w:val="007148D3"/>
    <w:rsid w:val="00715B9A"/>
    <w:rsid w:val="00726DF3"/>
    <w:rsid w:val="00726EA6"/>
    <w:rsid w:val="00727208"/>
    <w:rsid w:val="00727680"/>
    <w:rsid w:val="00731FF1"/>
    <w:rsid w:val="00732789"/>
    <w:rsid w:val="0073345F"/>
    <w:rsid w:val="007348B1"/>
    <w:rsid w:val="007362A6"/>
    <w:rsid w:val="00736D7D"/>
    <w:rsid w:val="00740E58"/>
    <w:rsid w:val="007445A0"/>
    <w:rsid w:val="0074524B"/>
    <w:rsid w:val="007455A8"/>
    <w:rsid w:val="00747D8B"/>
    <w:rsid w:val="00751228"/>
    <w:rsid w:val="007571E1"/>
    <w:rsid w:val="007604B2"/>
    <w:rsid w:val="00765281"/>
    <w:rsid w:val="00766BAD"/>
    <w:rsid w:val="007730BD"/>
    <w:rsid w:val="007755F2"/>
    <w:rsid w:val="00776971"/>
    <w:rsid w:val="0077721C"/>
    <w:rsid w:val="0078177E"/>
    <w:rsid w:val="0078304C"/>
    <w:rsid w:val="00783673"/>
    <w:rsid w:val="00785490"/>
    <w:rsid w:val="007925EA"/>
    <w:rsid w:val="00793CD8"/>
    <w:rsid w:val="00795C92"/>
    <w:rsid w:val="00796231"/>
    <w:rsid w:val="00797F4C"/>
    <w:rsid w:val="007A1CB3"/>
    <w:rsid w:val="007A289D"/>
    <w:rsid w:val="007A306F"/>
    <w:rsid w:val="007A43A6"/>
    <w:rsid w:val="007A58A6"/>
    <w:rsid w:val="007A720B"/>
    <w:rsid w:val="007B3D2D"/>
    <w:rsid w:val="007B50AE"/>
    <w:rsid w:val="007B51DF"/>
    <w:rsid w:val="007C05DD"/>
    <w:rsid w:val="007C3D18"/>
    <w:rsid w:val="007C3FAF"/>
    <w:rsid w:val="007C60BF"/>
    <w:rsid w:val="007C6A07"/>
    <w:rsid w:val="007C75A1"/>
    <w:rsid w:val="007C77A5"/>
    <w:rsid w:val="007D0366"/>
    <w:rsid w:val="007D04E5"/>
    <w:rsid w:val="007D5901"/>
    <w:rsid w:val="007D5E97"/>
    <w:rsid w:val="007D7427"/>
    <w:rsid w:val="007D7526"/>
    <w:rsid w:val="007E4610"/>
    <w:rsid w:val="007E4715"/>
    <w:rsid w:val="007E505B"/>
    <w:rsid w:val="007E7091"/>
    <w:rsid w:val="007F30A7"/>
    <w:rsid w:val="00803FAE"/>
    <w:rsid w:val="0080605F"/>
    <w:rsid w:val="00807786"/>
    <w:rsid w:val="00811961"/>
    <w:rsid w:val="00811FCB"/>
    <w:rsid w:val="008158D6"/>
    <w:rsid w:val="00817196"/>
    <w:rsid w:val="008235DB"/>
    <w:rsid w:val="0082444F"/>
    <w:rsid w:val="00824AB4"/>
    <w:rsid w:val="00825C42"/>
    <w:rsid w:val="00825D25"/>
    <w:rsid w:val="00827D6F"/>
    <w:rsid w:val="008376AC"/>
    <w:rsid w:val="008377AA"/>
    <w:rsid w:val="008444E8"/>
    <w:rsid w:val="00844E80"/>
    <w:rsid w:val="00845AB6"/>
    <w:rsid w:val="00846FE7"/>
    <w:rsid w:val="008536B1"/>
    <w:rsid w:val="00854F97"/>
    <w:rsid w:val="00856911"/>
    <w:rsid w:val="008632F5"/>
    <w:rsid w:val="008677FD"/>
    <w:rsid w:val="008706D4"/>
    <w:rsid w:val="00870F8A"/>
    <w:rsid w:val="008719A4"/>
    <w:rsid w:val="00871D23"/>
    <w:rsid w:val="00873DB0"/>
    <w:rsid w:val="00874312"/>
    <w:rsid w:val="0087437C"/>
    <w:rsid w:val="00875CD7"/>
    <w:rsid w:val="00876B4D"/>
    <w:rsid w:val="00877F18"/>
    <w:rsid w:val="008832E7"/>
    <w:rsid w:val="00883D59"/>
    <w:rsid w:val="00894A88"/>
    <w:rsid w:val="00894FD9"/>
    <w:rsid w:val="00895386"/>
    <w:rsid w:val="008A21FF"/>
    <w:rsid w:val="008A2CE2"/>
    <w:rsid w:val="008A30AC"/>
    <w:rsid w:val="008A44B8"/>
    <w:rsid w:val="008A51A8"/>
    <w:rsid w:val="008A54C7"/>
    <w:rsid w:val="008A77D8"/>
    <w:rsid w:val="008B0483"/>
    <w:rsid w:val="008B120C"/>
    <w:rsid w:val="008B51A0"/>
    <w:rsid w:val="008B592A"/>
    <w:rsid w:val="008B78C4"/>
    <w:rsid w:val="008B7B5C"/>
    <w:rsid w:val="008C0C99"/>
    <w:rsid w:val="008C2017"/>
    <w:rsid w:val="008C232D"/>
    <w:rsid w:val="008C35D3"/>
    <w:rsid w:val="008C3D9A"/>
    <w:rsid w:val="008C4958"/>
    <w:rsid w:val="008C4BAA"/>
    <w:rsid w:val="008C6AE8"/>
    <w:rsid w:val="008C7573"/>
    <w:rsid w:val="008D34F1"/>
    <w:rsid w:val="008D39D8"/>
    <w:rsid w:val="008D6D1A"/>
    <w:rsid w:val="008E065E"/>
    <w:rsid w:val="008E0927"/>
    <w:rsid w:val="008E1909"/>
    <w:rsid w:val="008E19D2"/>
    <w:rsid w:val="008E5F26"/>
    <w:rsid w:val="008F1EAB"/>
    <w:rsid w:val="008F33DC"/>
    <w:rsid w:val="008F477F"/>
    <w:rsid w:val="008F7F7A"/>
    <w:rsid w:val="00902350"/>
    <w:rsid w:val="0090336B"/>
    <w:rsid w:val="009053AA"/>
    <w:rsid w:val="00906939"/>
    <w:rsid w:val="00910B7D"/>
    <w:rsid w:val="00911DFB"/>
    <w:rsid w:val="009139D9"/>
    <w:rsid w:val="00914AD8"/>
    <w:rsid w:val="00914DB8"/>
    <w:rsid w:val="00916079"/>
    <w:rsid w:val="0091774C"/>
    <w:rsid w:val="00917CE9"/>
    <w:rsid w:val="00920BF2"/>
    <w:rsid w:val="00922010"/>
    <w:rsid w:val="009233C7"/>
    <w:rsid w:val="00931BD9"/>
    <w:rsid w:val="009327FF"/>
    <w:rsid w:val="009368F3"/>
    <w:rsid w:val="00937AA6"/>
    <w:rsid w:val="00941636"/>
    <w:rsid w:val="00943742"/>
    <w:rsid w:val="00945C05"/>
    <w:rsid w:val="00946945"/>
    <w:rsid w:val="00947713"/>
    <w:rsid w:val="00950DE7"/>
    <w:rsid w:val="00953920"/>
    <w:rsid w:val="00953D47"/>
    <w:rsid w:val="0095681E"/>
    <w:rsid w:val="009572D4"/>
    <w:rsid w:val="00960B19"/>
    <w:rsid w:val="00961921"/>
    <w:rsid w:val="00961C54"/>
    <w:rsid w:val="0096430A"/>
    <w:rsid w:val="0096554B"/>
    <w:rsid w:val="0096584A"/>
    <w:rsid w:val="00971F08"/>
    <w:rsid w:val="0097603D"/>
    <w:rsid w:val="00976949"/>
    <w:rsid w:val="00980477"/>
    <w:rsid w:val="00980926"/>
    <w:rsid w:val="00985253"/>
    <w:rsid w:val="009853B3"/>
    <w:rsid w:val="00990630"/>
    <w:rsid w:val="00991761"/>
    <w:rsid w:val="00991C09"/>
    <w:rsid w:val="00993B28"/>
    <w:rsid w:val="00994DCA"/>
    <w:rsid w:val="009960EC"/>
    <w:rsid w:val="009970DD"/>
    <w:rsid w:val="009A0FBA"/>
    <w:rsid w:val="009A1601"/>
    <w:rsid w:val="009A462D"/>
    <w:rsid w:val="009A5CBA"/>
    <w:rsid w:val="009B159E"/>
    <w:rsid w:val="009B1F30"/>
    <w:rsid w:val="009B3AC2"/>
    <w:rsid w:val="009B4DF4"/>
    <w:rsid w:val="009B564E"/>
    <w:rsid w:val="009B7E87"/>
    <w:rsid w:val="009C403E"/>
    <w:rsid w:val="009D4FF0"/>
    <w:rsid w:val="009D57A6"/>
    <w:rsid w:val="009D703C"/>
    <w:rsid w:val="009D718F"/>
    <w:rsid w:val="009E068F"/>
    <w:rsid w:val="009E14E0"/>
    <w:rsid w:val="009E35DB"/>
    <w:rsid w:val="009E47A3"/>
    <w:rsid w:val="009E4AED"/>
    <w:rsid w:val="009E6461"/>
    <w:rsid w:val="009E6C1D"/>
    <w:rsid w:val="009F08F3"/>
    <w:rsid w:val="009F1EF3"/>
    <w:rsid w:val="009F344F"/>
    <w:rsid w:val="00A048A8"/>
    <w:rsid w:val="00A04F49"/>
    <w:rsid w:val="00A06574"/>
    <w:rsid w:val="00A11E27"/>
    <w:rsid w:val="00A13E54"/>
    <w:rsid w:val="00A17F63"/>
    <w:rsid w:val="00A2052C"/>
    <w:rsid w:val="00A2193B"/>
    <w:rsid w:val="00A22D27"/>
    <w:rsid w:val="00A2351A"/>
    <w:rsid w:val="00A264A9"/>
    <w:rsid w:val="00A27785"/>
    <w:rsid w:val="00A30187"/>
    <w:rsid w:val="00A32A36"/>
    <w:rsid w:val="00A3448A"/>
    <w:rsid w:val="00A36297"/>
    <w:rsid w:val="00A37E62"/>
    <w:rsid w:val="00A41E2B"/>
    <w:rsid w:val="00A45B74"/>
    <w:rsid w:val="00A52E1D"/>
    <w:rsid w:val="00A5503A"/>
    <w:rsid w:val="00A61499"/>
    <w:rsid w:val="00A62A77"/>
    <w:rsid w:val="00A63483"/>
    <w:rsid w:val="00A657D7"/>
    <w:rsid w:val="00A660AC"/>
    <w:rsid w:val="00A66F55"/>
    <w:rsid w:val="00A67E6C"/>
    <w:rsid w:val="00A70977"/>
    <w:rsid w:val="00A71B99"/>
    <w:rsid w:val="00A739D0"/>
    <w:rsid w:val="00A7615A"/>
    <w:rsid w:val="00A761D4"/>
    <w:rsid w:val="00A77376"/>
    <w:rsid w:val="00A77EC4"/>
    <w:rsid w:val="00A92879"/>
    <w:rsid w:val="00A92D08"/>
    <w:rsid w:val="00A9442A"/>
    <w:rsid w:val="00A967DB"/>
    <w:rsid w:val="00AA016F"/>
    <w:rsid w:val="00AA1ED6"/>
    <w:rsid w:val="00AA3AFD"/>
    <w:rsid w:val="00AA51D6"/>
    <w:rsid w:val="00AA5D88"/>
    <w:rsid w:val="00AB0BC8"/>
    <w:rsid w:val="00AB11CA"/>
    <w:rsid w:val="00AB14D9"/>
    <w:rsid w:val="00AB4AB8"/>
    <w:rsid w:val="00AB655E"/>
    <w:rsid w:val="00AC007F"/>
    <w:rsid w:val="00AC1875"/>
    <w:rsid w:val="00AC2ECD"/>
    <w:rsid w:val="00AC3119"/>
    <w:rsid w:val="00AC446E"/>
    <w:rsid w:val="00AC49FB"/>
    <w:rsid w:val="00AC5A10"/>
    <w:rsid w:val="00AC7AB0"/>
    <w:rsid w:val="00AD0352"/>
    <w:rsid w:val="00AD0AA3"/>
    <w:rsid w:val="00AD3F94"/>
    <w:rsid w:val="00AD4A5A"/>
    <w:rsid w:val="00AD5085"/>
    <w:rsid w:val="00AD5226"/>
    <w:rsid w:val="00AE27AC"/>
    <w:rsid w:val="00AE3743"/>
    <w:rsid w:val="00AE40E0"/>
    <w:rsid w:val="00AE4DBA"/>
    <w:rsid w:val="00AE4F07"/>
    <w:rsid w:val="00AF1C5D"/>
    <w:rsid w:val="00AF42D7"/>
    <w:rsid w:val="00AF7A83"/>
    <w:rsid w:val="00B006FE"/>
    <w:rsid w:val="00B007CB"/>
    <w:rsid w:val="00B02AA9"/>
    <w:rsid w:val="00B02FA3"/>
    <w:rsid w:val="00B03480"/>
    <w:rsid w:val="00B05084"/>
    <w:rsid w:val="00B06A93"/>
    <w:rsid w:val="00B07E81"/>
    <w:rsid w:val="00B1088D"/>
    <w:rsid w:val="00B157F9"/>
    <w:rsid w:val="00B164B7"/>
    <w:rsid w:val="00B20256"/>
    <w:rsid w:val="00B20D09"/>
    <w:rsid w:val="00B24F82"/>
    <w:rsid w:val="00B2763F"/>
    <w:rsid w:val="00B27AAC"/>
    <w:rsid w:val="00B30929"/>
    <w:rsid w:val="00B31762"/>
    <w:rsid w:val="00B3391D"/>
    <w:rsid w:val="00B36F9E"/>
    <w:rsid w:val="00B372AA"/>
    <w:rsid w:val="00B40445"/>
    <w:rsid w:val="00B41888"/>
    <w:rsid w:val="00B45A52"/>
    <w:rsid w:val="00B46175"/>
    <w:rsid w:val="00B6188F"/>
    <w:rsid w:val="00B664C7"/>
    <w:rsid w:val="00B704F2"/>
    <w:rsid w:val="00B734DB"/>
    <w:rsid w:val="00B739F6"/>
    <w:rsid w:val="00B7726E"/>
    <w:rsid w:val="00B81A6C"/>
    <w:rsid w:val="00B85DE5"/>
    <w:rsid w:val="00B90F73"/>
    <w:rsid w:val="00B9228B"/>
    <w:rsid w:val="00B93B59"/>
    <w:rsid w:val="00B9406A"/>
    <w:rsid w:val="00BA2280"/>
    <w:rsid w:val="00BA2A08"/>
    <w:rsid w:val="00BA56D2"/>
    <w:rsid w:val="00BA76E0"/>
    <w:rsid w:val="00BB013E"/>
    <w:rsid w:val="00BB2A25"/>
    <w:rsid w:val="00BB51E9"/>
    <w:rsid w:val="00BC0A82"/>
    <w:rsid w:val="00BC0FDC"/>
    <w:rsid w:val="00BC0FEF"/>
    <w:rsid w:val="00BC3053"/>
    <w:rsid w:val="00BC4D2E"/>
    <w:rsid w:val="00BC7089"/>
    <w:rsid w:val="00BD48AC"/>
    <w:rsid w:val="00BD5DE4"/>
    <w:rsid w:val="00BD5F1A"/>
    <w:rsid w:val="00BD6754"/>
    <w:rsid w:val="00BD74DE"/>
    <w:rsid w:val="00BE1234"/>
    <w:rsid w:val="00BE12AB"/>
    <w:rsid w:val="00BE2FA6"/>
    <w:rsid w:val="00BE333F"/>
    <w:rsid w:val="00BE48BA"/>
    <w:rsid w:val="00BE7406"/>
    <w:rsid w:val="00BE7603"/>
    <w:rsid w:val="00BE7919"/>
    <w:rsid w:val="00BF3279"/>
    <w:rsid w:val="00BF74C7"/>
    <w:rsid w:val="00C015F1"/>
    <w:rsid w:val="00C01ED1"/>
    <w:rsid w:val="00C01F33"/>
    <w:rsid w:val="00C020DE"/>
    <w:rsid w:val="00C02CC6"/>
    <w:rsid w:val="00C040F7"/>
    <w:rsid w:val="00C041B0"/>
    <w:rsid w:val="00C044AB"/>
    <w:rsid w:val="00C05706"/>
    <w:rsid w:val="00C07377"/>
    <w:rsid w:val="00C10478"/>
    <w:rsid w:val="00C111A4"/>
    <w:rsid w:val="00C12107"/>
    <w:rsid w:val="00C14D4B"/>
    <w:rsid w:val="00C154BB"/>
    <w:rsid w:val="00C2036E"/>
    <w:rsid w:val="00C23C0B"/>
    <w:rsid w:val="00C24345"/>
    <w:rsid w:val="00C279B5"/>
    <w:rsid w:val="00C27C45"/>
    <w:rsid w:val="00C3719D"/>
    <w:rsid w:val="00C44402"/>
    <w:rsid w:val="00C44AFF"/>
    <w:rsid w:val="00C451F9"/>
    <w:rsid w:val="00C47050"/>
    <w:rsid w:val="00C54224"/>
    <w:rsid w:val="00C54995"/>
    <w:rsid w:val="00C54D41"/>
    <w:rsid w:val="00C579BA"/>
    <w:rsid w:val="00C60783"/>
    <w:rsid w:val="00C64672"/>
    <w:rsid w:val="00C70697"/>
    <w:rsid w:val="00C72EF4"/>
    <w:rsid w:val="00C75D2F"/>
    <w:rsid w:val="00C767BE"/>
    <w:rsid w:val="00C76E3C"/>
    <w:rsid w:val="00C81568"/>
    <w:rsid w:val="00C9027A"/>
    <w:rsid w:val="00C9068E"/>
    <w:rsid w:val="00C9148F"/>
    <w:rsid w:val="00C93C4B"/>
    <w:rsid w:val="00C944AB"/>
    <w:rsid w:val="00C95B40"/>
    <w:rsid w:val="00CA1ED8"/>
    <w:rsid w:val="00CA24EF"/>
    <w:rsid w:val="00CA5DC7"/>
    <w:rsid w:val="00CB1F63"/>
    <w:rsid w:val="00CB7170"/>
    <w:rsid w:val="00CC040E"/>
    <w:rsid w:val="00CC111F"/>
    <w:rsid w:val="00CC19F5"/>
    <w:rsid w:val="00CC2011"/>
    <w:rsid w:val="00CC23F1"/>
    <w:rsid w:val="00CC2BDA"/>
    <w:rsid w:val="00CC3EA0"/>
    <w:rsid w:val="00CC7B45"/>
    <w:rsid w:val="00CD1188"/>
    <w:rsid w:val="00CD2ED1"/>
    <w:rsid w:val="00CD337B"/>
    <w:rsid w:val="00CD64EF"/>
    <w:rsid w:val="00CD6BEA"/>
    <w:rsid w:val="00CE0424"/>
    <w:rsid w:val="00CE71D1"/>
    <w:rsid w:val="00CE7561"/>
    <w:rsid w:val="00CF1354"/>
    <w:rsid w:val="00CF3B1F"/>
    <w:rsid w:val="00CF3BF6"/>
    <w:rsid w:val="00CF536C"/>
    <w:rsid w:val="00CF625B"/>
    <w:rsid w:val="00CF687E"/>
    <w:rsid w:val="00D02321"/>
    <w:rsid w:val="00D02576"/>
    <w:rsid w:val="00D0349B"/>
    <w:rsid w:val="00D05846"/>
    <w:rsid w:val="00D10249"/>
    <w:rsid w:val="00D115C3"/>
    <w:rsid w:val="00D11897"/>
    <w:rsid w:val="00D13135"/>
    <w:rsid w:val="00D13E4E"/>
    <w:rsid w:val="00D239A7"/>
    <w:rsid w:val="00D23F47"/>
    <w:rsid w:val="00D24F1E"/>
    <w:rsid w:val="00D25993"/>
    <w:rsid w:val="00D353E2"/>
    <w:rsid w:val="00D36E71"/>
    <w:rsid w:val="00D37D87"/>
    <w:rsid w:val="00D40B33"/>
    <w:rsid w:val="00D4318F"/>
    <w:rsid w:val="00D438BF"/>
    <w:rsid w:val="00D440F8"/>
    <w:rsid w:val="00D46ED2"/>
    <w:rsid w:val="00D50F97"/>
    <w:rsid w:val="00D546FF"/>
    <w:rsid w:val="00D55AD5"/>
    <w:rsid w:val="00D576CA"/>
    <w:rsid w:val="00D61AF5"/>
    <w:rsid w:val="00D652B5"/>
    <w:rsid w:val="00D66155"/>
    <w:rsid w:val="00D708B0"/>
    <w:rsid w:val="00D773EA"/>
    <w:rsid w:val="00D77B1D"/>
    <w:rsid w:val="00D8021F"/>
    <w:rsid w:val="00D80383"/>
    <w:rsid w:val="00D823C6"/>
    <w:rsid w:val="00D86CA3"/>
    <w:rsid w:val="00D871CE"/>
    <w:rsid w:val="00D91809"/>
    <w:rsid w:val="00D9196D"/>
    <w:rsid w:val="00D92982"/>
    <w:rsid w:val="00DA305E"/>
    <w:rsid w:val="00DA5417"/>
    <w:rsid w:val="00DA56E8"/>
    <w:rsid w:val="00DA5F33"/>
    <w:rsid w:val="00DB0A9F"/>
    <w:rsid w:val="00DB0D01"/>
    <w:rsid w:val="00DB377D"/>
    <w:rsid w:val="00DC2D36"/>
    <w:rsid w:val="00DC312D"/>
    <w:rsid w:val="00DC53EF"/>
    <w:rsid w:val="00DD1B36"/>
    <w:rsid w:val="00DD1F51"/>
    <w:rsid w:val="00DD5267"/>
    <w:rsid w:val="00DE2183"/>
    <w:rsid w:val="00DE5608"/>
    <w:rsid w:val="00DE58D0"/>
    <w:rsid w:val="00DE654F"/>
    <w:rsid w:val="00DF0B6E"/>
    <w:rsid w:val="00DF15E0"/>
    <w:rsid w:val="00DF37A0"/>
    <w:rsid w:val="00DF7A58"/>
    <w:rsid w:val="00E10A25"/>
    <w:rsid w:val="00E110E7"/>
    <w:rsid w:val="00E11B20"/>
    <w:rsid w:val="00E17FA2"/>
    <w:rsid w:val="00E21C71"/>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0AC"/>
    <w:rsid w:val="00E50F96"/>
    <w:rsid w:val="00E53B75"/>
    <w:rsid w:val="00E54E3B"/>
    <w:rsid w:val="00E5655A"/>
    <w:rsid w:val="00E57565"/>
    <w:rsid w:val="00E575D0"/>
    <w:rsid w:val="00E63838"/>
    <w:rsid w:val="00E643DA"/>
    <w:rsid w:val="00E64434"/>
    <w:rsid w:val="00E67C51"/>
    <w:rsid w:val="00E719D6"/>
    <w:rsid w:val="00E72EFC"/>
    <w:rsid w:val="00E736E2"/>
    <w:rsid w:val="00E75321"/>
    <w:rsid w:val="00E758EC"/>
    <w:rsid w:val="00E817A5"/>
    <w:rsid w:val="00E8234C"/>
    <w:rsid w:val="00E83AA9"/>
    <w:rsid w:val="00E85928"/>
    <w:rsid w:val="00E8738B"/>
    <w:rsid w:val="00E87822"/>
    <w:rsid w:val="00E87F9B"/>
    <w:rsid w:val="00E90395"/>
    <w:rsid w:val="00E90E49"/>
    <w:rsid w:val="00E917F9"/>
    <w:rsid w:val="00E9291C"/>
    <w:rsid w:val="00E92DA8"/>
    <w:rsid w:val="00E93FFE"/>
    <w:rsid w:val="00E94F8A"/>
    <w:rsid w:val="00EA7A41"/>
    <w:rsid w:val="00EB077B"/>
    <w:rsid w:val="00EB4EA2"/>
    <w:rsid w:val="00EB7E95"/>
    <w:rsid w:val="00EC20FE"/>
    <w:rsid w:val="00EC27C6"/>
    <w:rsid w:val="00EC4207"/>
    <w:rsid w:val="00EC5653"/>
    <w:rsid w:val="00EC6DC2"/>
    <w:rsid w:val="00EC6DDA"/>
    <w:rsid w:val="00EC71CE"/>
    <w:rsid w:val="00ED1006"/>
    <w:rsid w:val="00EE1681"/>
    <w:rsid w:val="00EE4178"/>
    <w:rsid w:val="00EE46A7"/>
    <w:rsid w:val="00EF18FE"/>
    <w:rsid w:val="00EF441A"/>
    <w:rsid w:val="00EF5787"/>
    <w:rsid w:val="00EF60D0"/>
    <w:rsid w:val="00F0528D"/>
    <w:rsid w:val="00F06C67"/>
    <w:rsid w:val="00F06DFD"/>
    <w:rsid w:val="00F071D1"/>
    <w:rsid w:val="00F07533"/>
    <w:rsid w:val="00F07C4B"/>
    <w:rsid w:val="00F10629"/>
    <w:rsid w:val="00F15FA5"/>
    <w:rsid w:val="00F1620D"/>
    <w:rsid w:val="00F209B7"/>
    <w:rsid w:val="00F23164"/>
    <w:rsid w:val="00F2376F"/>
    <w:rsid w:val="00F243D8"/>
    <w:rsid w:val="00F27691"/>
    <w:rsid w:val="00F2780D"/>
    <w:rsid w:val="00F30828"/>
    <w:rsid w:val="00F313D6"/>
    <w:rsid w:val="00F341E1"/>
    <w:rsid w:val="00F35A1A"/>
    <w:rsid w:val="00F40F0C"/>
    <w:rsid w:val="00F42F29"/>
    <w:rsid w:val="00F4766C"/>
    <w:rsid w:val="00F507D1"/>
    <w:rsid w:val="00F519CE"/>
    <w:rsid w:val="00F51ADA"/>
    <w:rsid w:val="00F53204"/>
    <w:rsid w:val="00F549F2"/>
    <w:rsid w:val="00F607C5"/>
    <w:rsid w:val="00F60DEA"/>
    <w:rsid w:val="00F62D8A"/>
    <w:rsid w:val="00F6302A"/>
    <w:rsid w:val="00F64C2B"/>
    <w:rsid w:val="00F651BE"/>
    <w:rsid w:val="00F65945"/>
    <w:rsid w:val="00F67F53"/>
    <w:rsid w:val="00F703BE"/>
    <w:rsid w:val="00F71F69"/>
    <w:rsid w:val="00F72B72"/>
    <w:rsid w:val="00F74BB9"/>
    <w:rsid w:val="00F75582"/>
    <w:rsid w:val="00F76EFA"/>
    <w:rsid w:val="00F804BE"/>
    <w:rsid w:val="00F817CE"/>
    <w:rsid w:val="00F8456C"/>
    <w:rsid w:val="00F84D36"/>
    <w:rsid w:val="00F859D8"/>
    <w:rsid w:val="00F868F5"/>
    <w:rsid w:val="00F9056A"/>
    <w:rsid w:val="00F90F8D"/>
    <w:rsid w:val="00F92782"/>
    <w:rsid w:val="00F930FD"/>
    <w:rsid w:val="00F93AA9"/>
    <w:rsid w:val="00F96985"/>
    <w:rsid w:val="00F97838"/>
    <w:rsid w:val="00FA2BB3"/>
    <w:rsid w:val="00FA30B9"/>
    <w:rsid w:val="00FB4C80"/>
    <w:rsid w:val="00FB6A6A"/>
    <w:rsid w:val="00FC0E58"/>
    <w:rsid w:val="00FC7429"/>
    <w:rsid w:val="00FC743C"/>
    <w:rsid w:val="00FD07F6"/>
    <w:rsid w:val="00FD158A"/>
    <w:rsid w:val="00FD1EC8"/>
    <w:rsid w:val="00FD47ED"/>
    <w:rsid w:val="00FD74DB"/>
    <w:rsid w:val="00FD7660"/>
    <w:rsid w:val="00FE0655"/>
    <w:rsid w:val="00FE2365"/>
    <w:rsid w:val="00FE4C7B"/>
    <w:rsid w:val="00FE71C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1B6C1"/>
  <w15:chartTrackingRefBased/>
  <w15:docId w15:val="{0752B060-80BE-44AD-8605-94A3F721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7BFE"/>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9E6C1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9E6C1D"/>
    <w:pPr>
      <w:pBdr>
        <w:top w:val="none" w:sz="0" w:space="0" w:color="auto"/>
      </w:pBdr>
      <w:spacing w:before="180"/>
      <w:outlineLvl w:val="1"/>
    </w:pPr>
    <w:rPr>
      <w:sz w:val="32"/>
    </w:rPr>
  </w:style>
  <w:style w:type="paragraph" w:styleId="Heading3">
    <w:name w:val="heading 3"/>
    <w:basedOn w:val="Heading2"/>
    <w:next w:val="Normal"/>
    <w:link w:val="Heading3Char"/>
    <w:qFormat/>
    <w:rsid w:val="009E6C1D"/>
    <w:pPr>
      <w:spacing w:before="120"/>
      <w:outlineLvl w:val="2"/>
    </w:pPr>
    <w:rPr>
      <w:sz w:val="28"/>
    </w:rPr>
  </w:style>
  <w:style w:type="paragraph" w:styleId="Heading4">
    <w:name w:val="heading 4"/>
    <w:basedOn w:val="Heading3"/>
    <w:next w:val="Normal"/>
    <w:link w:val="Heading4Char"/>
    <w:qFormat/>
    <w:rsid w:val="009E6C1D"/>
    <w:pPr>
      <w:ind w:left="1418" w:hanging="1418"/>
      <w:outlineLvl w:val="3"/>
    </w:pPr>
    <w:rPr>
      <w:sz w:val="24"/>
    </w:rPr>
  </w:style>
  <w:style w:type="paragraph" w:styleId="Heading5">
    <w:name w:val="heading 5"/>
    <w:basedOn w:val="Heading4"/>
    <w:next w:val="Normal"/>
    <w:link w:val="Heading5Char"/>
    <w:qFormat/>
    <w:rsid w:val="009E6C1D"/>
    <w:pPr>
      <w:ind w:left="1701" w:hanging="1701"/>
      <w:outlineLvl w:val="4"/>
    </w:pPr>
    <w:rPr>
      <w:sz w:val="22"/>
    </w:rPr>
  </w:style>
  <w:style w:type="paragraph" w:styleId="Heading6">
    <w:name w:val="heading 6"/>
    <w:basedOn w:val="H6"/>
    <w:next w:val="Normal"/>
    <w:link w:val="Heading6Char"/>
    <w:qFormat/>
    <w:rsid w:val="009E6C1D"/>
    <w:pPr>
      <w:outlineLvl w:val="5"/>
    </w:pPr>
  </w:style>
  <w:style w:type="paragraph" w:styleId="Heading7">
    <w:name w:val="heading 7"/>
    <w:basedOn w:val="H6"/>
    <w:next w:val="Normal"/>
    <w:link w:val="Heading7Char"/>
    <w:qFormat/>
    <w:rsid w:val="009E6C1D"/>
    <w:pPr>
      <w:outlineLvl w:val="6"/>
    </w:pPr>
  </w:style>
  <w:style w:type="paragraph" w:styleId="Heading8">
    <w:name w:val="heading 8"/>
    <w:basedOn w:val="Heading1"/>
    <w:next w:val="Normal"/>
    <w:link w:val="Heading8Char"/>
    <w:qFormat/>
    <w:rsid w:val="009E6C1D"/>
    <w:pPr>
      <w:ind w:left="0" w:firstLine="0"/>
      <w:outlineLvl w:val="7"/>
    </w:pPr>
  </w:style>
  <w:style w:type="paragraph" w:styleId="Heading9">
    <w:name w:val="heading 9"/>
    <w:basedOn w:val="Heading8"/>
    <w:next w:val="Normal"/>
    <w:link w:val="Heading9Char"/>
    <w:qFormat/>
    <w:rsid w:val="009E6C1D"/>
    <w:pPr>
      <w:outlineLvl w:val="8"/>
    </w:pPr>
  </w:style>
  <w:style w:type="character" w:default="1" w:styleId="DefaultParagraphFont">
    <w:name w:val="Default Paragraph Font"/>
    <w:uiPriority w:val="1"/>
    <w:semiHidden/>
    <w:unhideWhenUsed/>
    <w:rsid w:val="00027B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7BFE"/>
  </w:style>
  <w:style w:type="paragraph" w:styleId="TOC8">
    <w:name w:val="toc 8"/>
    <w:basedOn w:val="TOC1"/>
    <w:uiPriority w:val="39"/>
    <w:rsid w:val="009E6C1D"/>
    <w:pPr>
      <w:spacing w:before="180"/>
      <w:ind w:left="2693" w:hanging="2693"/>
    </w:pPr>
    <w:rPr>
      <w:b/>
    </w:rPr>
  </w:style>
  <w:style w:type="paragraph" w:styleId="TOC1">
    <w:name w:val="toc 1"/>
    <w:aliases w:val="Observation TOC2"/>
    <w:uiPriority w:val="39"/>
    <w:rsid w:val="009E6C1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AA3AFD"/>
    <w:pPr>
      <w:keepNext/>
      <w:keepLines/>
      <w:spacing w:before="180"/>
      <w:jc w:val="center"/>
    </w:pPr>
  </w:style>
  <w:style w:type="paragraph" w:styleId="Caption">
    <w:name w:val="caption"/>
    <w:basedOn w:val="Normal"/>
    <w:next w:val="Normal"/>
    <w:qFormat/>
    <w:rsid w:val="00AA3AFD"/>
    <w:pPr>
      <w:spacing w:after="240"/>
      <w:jc w:val="center"/>
    </w:pPr>
    <w:rPr>
      <w:b/>
      <w:bCs/>
    </w:rPr>
  </w:style>
  <w:style w:type="paragraph" w:styleId="TOC5">
    <w:name w:val="toc 5"/>
    <w:aliases w:val="Observation TOC"/>
    <w:basedOn w:val="TOC4"/>
    <w:uiPriority w:val="39"/>
    <w:rsid w:val="009E6C1D"/>
    <w:pPr>
      <w:ind w:left="1701" w:hanging="1701"/>
    </w:pPr>
  </w:style>
  <w:style w:type="paragraph" w:styleId="TOC4">
    <w:name w:val="toc 4"/>
    <w:basedOn w:val="TOC3"/>
    <w:uiPriority w:val="39"/>
    <w:rsid w:val="009E6C1D"/>
    <w:pPr>
      <w:ind w:left="1418" w:hanging="1418"/>
    </w:pPr>
  </w:style>
  <w:style w:type="paragraph" w:styleId="TOC3">
    <w:name w:val="toc 3"/>
    <w:basedOn w:val="TOC2"/>
    <w:uiPriority w:val="39"/>
    <w:rsid w:val="009E6C1D"/>
    <w:pPr>
      <w:ind w:left="1134" w:hanging="1134"/>
    </w:pPr>
  </w:style>
  <w:style w:type="paragraph" w:styleId="TOC2">
    <w:name w:val="toc 2"/>
    <w:basedOn w:val="TOC1"/>
    <w:uiPriority w:val="39"/>
    <w:rsid w:val="009E6C1D"/>
    <w:pPr>
      <w:keepNext w:val="0"/>
      <w:spacing w:before="0"/>
      <w:ind w:left="851" w:hanging="851"/>
    </w:pPr>
    <w:rPr>
      <w:sz w:val="20"/>
    </w:rPr>
  </w:style>
  <w:style w:type="paragraph" w:styleId="Index2">
    <w:name w:val="index 2"/>
    <w:basedOn w:val="Index1"/>
    <w:rsid w:val="009E6C1D"/>
    <w:pPr>
      <w:ind w:left="284"/>
    </w:pPr>
  </w:style>
  <w:style w:type="paragraph" w:styleId="Index1">
    <w:name w:val="index 1"/>
    <w:basedOn w:val="Normal"/>
    <w:rsid w:val="009E6C1D"/>
    <w:pPr>
      <w:keepLines/>
      <w:spacing w:after="0"/>
    </w:pPr>
  </w:style>
  <w:style w:type="paragraph" w:styleId="DocumentMap">
    <w:name w:val="Document Map"/>
    <w:basedOn w:val="Normal"/>
    <w:link w:val="DocumentMapChar"/>
    <w:semiHidden/>
    <w:rsid w:val="009E6C1D"/>
    <w:pPr>
      <w:shd w:val="clear" w:color="auto" w:fill="000080"/>
    </w:pPr>
    <w:rPr>
      <w:rFonts w:ascii="Tahoma" w:hAnsi="Tahoma" w:cs="Tahoma"/>
    </w:rPr>
  </w:style>
  <w:style w:type="paragraph" w:styleId="ListNumber2">
    <w:name w:val="List Number 2"/>
    <w:basedOn w:val="ListNumber"/>
    <w:rsid w:val="009E6C1D"/>
    <w:pPr>
      <w:ind w:left="851"/>
    </w:pPr>
  </w:style>
  <w:style w:type="paragraph" w:styleId="ListNumber">
    <w:name w:val="List Number"/>
    <w:basedOn w:val="List"/>
    <w:rsid w:val="009E6C1D"/>
  </w:style>
  <w:style w:type="paragraph" w:styleId="List">
    <w:name w:val="List"/>
    <w:basedOn w:val="Normal"/>
    <w:rsid w:val="009E6C1D"/>
    <w:pPr>
      <w:ind w:left="568" w:hanging="284"/>
    </w:pPr>
  </w:style>
  <w:style w:type="paragraph" w:styleId="Header">
    <w:name w:val="header"/>
    <w:link w:val="HeaderChar"/>
    <w:rsid w:val="009E6C1D"/>
    <w:pPr>
      <w:widowControl w:val="0"/>
    </w:pPr>
    <w:rPr>
      <w:rFonts w:ascii="Arial" w:hAnsi="Arial"/>
      <w:b/>
      <w:noProof/>
      <w:sz w:val="18"/>
      <w:lang w:val="en-GB"/>
    </w:rPr>
  </w:style>
  <w:style w:type="character" w:styleId="FootnoteReference">
    <w:name w:val="footnote reference"/>
    <w:rsid w:val="009E6C1D"/>
    <w:rPr>
      <w:b/>
      <w:position w:val="6"/>
      <w:sz w:val="16"/>
    </w:rPr>
  </w:style>
  <w:style w:type="paragraph" w:styleId="FootnoteText">
    <w:name w:val="footnote text"/>
    <w:basedOn w:val="Normal"/>
    <w:link w:val="FootnoteTextChar"/>
    <w:rsid w:val="009E6C1D"/>
    <w:pPr>
      <w:keepLines/>
      <w:spacing w:after="0"/>
      <w:ind w:left="454" w:hanging="454"/>
    </w:pPr>
    <w:rPr>
      <w:sz w:val="16"/>
    </w:rPr>
  </w:style>
  <w:style w:type="paragraph" w:customStyle="1" w:styleId="3GPPHeader">
    <w:name w:val="3GPP_Header"/>
    <w:basedOn w:val="Normal"/>
    <w:rsid w:val="00AA3AFD"/>
    <w:pPr>
      <w:tabs>
        <w:tab w:val="left" w:pos="1701"/>
        <w:tab w:val="right" w:pos="9639"/>
      </w:tabs>
      <w:spacing w:after="240"/>
    </w:pPr>
    <w:rPr>
      <w:b/>
    </w:rPr>
  </w:style>
  <w:style w:type="paragraph" w:styleId="TOC9">
    <w:name w:val="toc 9"/>
    <w:basedOn w:val="TOC8"/>
    <w:uiPriority w:val="39"/>
    <w:rsid w:val="009E6C1D"/>
    <w:pPr>
      <w:ind w:left="1418" w:hanging="1418"/>
    </w:pPr>
  </w:style>
  <w:style w:type="paragraph" w:styleId="TOC6">
    <w:name w:val="toc 6"/>
    <w:basedOn w:val="TOC5"/>
    <w:next w:val="Normal"/>
    <w:uiPriority w:val="39"/>
    <w:rsid w:val="009E6C1D"/>
    <w:pPr>
      <w:ind w:left="1985" w:hanging="1985"/>
    </w:pPr>
  </w:style>
  <w:style w:type="paragraph" w:styleId="TOC7">
    <w:name w:val="toc 7"/>
    <w:basedOn w:val="TOC6"/>
    <w:next w:val="Normal"/>
    <w:uiPriority w:val="39"/>
    <w:rsid w:val="009E6C1D"/>
    <w:pPr>
      <w:ind w:left="2268" w:hanging="2268"/>
    </w:pPr>
  </w:style>
  <w:style w:type="paragraph" w:styleId="ListBullet2">
    <w:name w:val="List Bullet 2"/>
    <w:basedOn w:val="ListBullet"/>
    <w:rsid w:val="009E6C1D"/>
    <w:pPr>
      <w:ind w:left="851"/>
    </w:pPr>
  </w:style>
  <w:style w:type="paragraph" w:styleId="ListBullet">
    <w:name w:val="List Bullet"/>
    <w:basedOn w:val="List"/>
    <w:rsid w:val="009E6C1D"/>
  </w:style>
  <w:style w:type="paragraph" w:styleId="ListBullet3">
    <w:name w:val="List Bullet 3"/>
    <w:basedOn w:val="ListBullet2"/>
    <w:rsid w:val="009E6C1D"/>
    <w:pPr>
      <w:ind w:left="1135"/>
    </w:pPr>
  </w:style>
  <w:style w:type="paragraph" w:customStyle="1" w:styleId="EQ">
    <w:name w:val="EQ"/>
    <w:basedOn w:val="Normal"/>
    <w:next w:val="Normal"/>
    <w:rsid w:val="009E6C1D"/>
    <w:pPr>
      <w:keepLines/>
      <w:tabs>
        <w:tab w:val="center" w:pos="4536"/>
        <w:tab w:val="right" w:pos="9072"/>
      </w:tabs>
    </w:pPr>
    <w:rPr>
      <w:noProof/>
    </w:rPr>
  </w:style>
  <w:style w:type="paragraph" w:styleId="List2">
    <w:name w:val="List 2"/>
    <w:basedOn w:val="List"/>
    <w:rsid w:val="009E6C1D"/>
    <w:pPr>
      <w:ind w:left="851"/>
    </w:pPr>
  </w:style>
  <w:style w:type="paragraph" w:styleId="List3">
    <w:name w:val="List 3"/>
    <w:basedOn w:val="List2"/>
    <w:rsid w:val="009E6C1D"/>
    <w:pPr>
      <w:ind w:left="1135"/>
    </w:pPr>
  </w:style>
  <w:style w:type="paragraph" w:styleId="List4">
    <w:name w:val="List 4"/>
    <w:basedOn w:val="List3"/>
    <w:rsid w:val="009E6C1D"/>
    <w:pPr>
      <w:ind w:left="1418"/>
    </w:pPr>
  </w:style>
  <w:style w:type="paragraph" w:styleId="List5">
    <w:name w:val="List 5"/>
    <w:basedOn w:val="List4"/>
    <w:rsid w:val="009E6C1D"/>
    <w:pPr>
      <w:ind w:left="1702"/>
    </w:pPr>
  </w:style>
  <w:style w:type="paragraph" w:customStyle="1" w:styleId="EditorsNote">
    <w:name w:val="Editor's Note"/>
    <w:basedOn w:val="NO"/>
    <w:link w:val="EditorsNoteChar"/>
    <w:rsid w:val="009E6C1D"/>
    <w:rPr>
      <w:color w:val="FF0000"/>
    </w:rPr>
  </w:style>
  <w:style w:type="paragraph" w:styleId="ListBullet4">
    <w:name w:val="List Bullet 4"/>
    <w:basedOn w:val="ListBullet3"/>
    <w:rsid w:val="009E6C1D"/>
    <w:pPr>
      <w:ind w:left="1418"/>
    </w:pPr>
  </w:style>
  <w:style w:type="paragraph" w:styleId="ListBullet5">
    <w:name w:val="List Bullet 5"/>
    <w:basedOn w:val="ListBullet4"/>
    <w:rsid w:val="009E6C1D"/>
    <w:pPr>
      <w:ind w:left="1702"/>
    </w:pPr>
  </w:style>
  <w:style w:type="paragraph" w:styleId="Footer">
    <w:name w:val="footer"/>
    <w:basedOn w:val="Header"/>
    <w:link w:val="FooterChar"/>
    <w:rsid w:val="009E6C1D"/>
    <w:pPr>
      <w:jc w:val="center"/>
    </w:pPr>
    <w:rPr>
      <w:i/>
    </w:rPr>
  </w:style>
  <w:style w:type="paragraph" w:customStyle="1" w:styleId="Reference">
    <w:name w:val="Reference"/>
    <w:basedOn w:val="Normal"/>
    <w:link w:val="ReferenceChar"/>
    <w:rsid w:val="00AA3AFD"/>
    <w:pPr>
      <w:numPr>
        <w:numId w:val="2"/>
      </w:numPr>
    </w:pPr>
  </w:style>
  <w:style w:type="paragraph" w:styleId="BalloonText">
    <w:name w:val="Balloon Text"/>
    <w:basedOn w:val="Normal"/>
    <w:link w:val="BalloonTextChar"/>
    <w:semiHidden/>
    <w:qFormat/>
    <w:rsid w:val="009E6C1D"/>
    <w:rPr>
      <w:rFonts w:ascii="Tahoma" w:hAnsi="Tahoma" w:cs="Tahoma"/>
      <w:sz w:val="16"/>
      <w:szCs w:val="16"/>
    </w:rPr>
  </w:style>
  <w:style w:type="character" w:styleId="PageNumber">
    <w:name w:val="page number"/>
    <w:basedOn w:val="DefaultParagraphFont"/>
    <w:semiHidden/>
    <w:rsid w:val="00AA3AFD"/>
  </w:style>
  <w:style w:type="paragraph" w:styleId="BodyText">
    <w:name w:val="Body Text"/>
    <w:basedOn w:val="Normal"/>
    <w:link w:val="BodyTextChar"/>
    <w:rsid w:val="00AA3AFD"/>
  </w:style>
  <w:style w:type="character" w:styleId="Hyperlink">
    <w:name w:val="Hyperlink"/>
    <w:uiPriority w:val="99"/>
    <w:rsid w:val="009E6C1D"/>
    <w:rPr>
      <w:color w:val="0000FF"/>
      <w:u w:val="single"/>
    </w:rPr>
  </w:style>
  <w:style w:type="character" w:styleId="FollowedHyperlink">
    <w:name w:val="FollowedHyperlink"/>
    <w:rsid w:val="009E6C1D"/>
    <w:rPr>
      <w:color w:val="800080"/>
      <w:u w:val="single"/>
    </w:rPr>
  </w:style>
  <w:style w:type="character" w:styleId="CommentReference">
    <w:name w:val="annotation reference"/>
    <w:uiPriority w:val="99"/>
    <w:qFormat/>
    <w:rsid w:val="009E6C1D"/>
    <w:rPr>
      <w:sz w:val="16"/>
    </w:rPr>
  </w:style>
  <w:style w:type="paragraph" w:styleId="CommentText">
    <w:name w:val="annotation text"/>
    <w:basedOn w:val="Normal"/>
    <w:link w:val="CommentTextChar"/>
    <w:uiPriority w:val="99"/>
    <w:qFormat/>
    <w:rsid w:val="009E6C1D"/>
  </w:style>
  <w:style w:type="paragraph" w:styleId="CommentSubject">
    <w:name w:val="annotation subject"/>
    <w:basedOn w:val="CommentText"/>
    <w:next w:val="CommentText"/>
    <w:link w:val="CommentSubjectChar"/>
    <w:semiHidden/>
    <w:rsid w:val="009E6C1D"/>
    <w:rPr>
      <w:b/>
      <w:bCs/>
    </w:rPr>
  </w:style>
  <w:style w:type="character" w:customStyle="1" w:styleId="Heading1Char">
    <w:name w:val="Heading 1 Char"/>
    <w:link w:val="Heading1"/>
    <w:rsid w:val="009E6C1D"/>
    <w:rPr>
      <w:rFonts w:ascii="Arial" w:hAnsi="Arial"/>
      <w:sz w:val="36"/>
      <w:lang w:val="en-GB"/>
    </w:rPr>
  </w:style>
  <w:style w:type="paragraph" w:customStyle="1" w:styleId="B1">
    <w:name w:val="B1"/>
    <w:basedOn w:val="List"/>
    <w:link w:val="B1Char1"/>
    <w:qFormat/>
    <w:rsid w:val="009E6C1D"/>
  </w:style>
  <w:style w:type="paragraph" w:customStyle="1" w:styleId="B2">
    <w:name w:val="B2"/>
    <w:basedOn w:val="List2"/>
    <w:link w:val="B2Char"/>
    <w:rsid w:val="009E6C1D"/>
  </w:style>
  <w:style w:type="paragraph" w:customStyle="1" w:styleId="B3">
    <w:name w:val="B3"/>
    <w:basedOn w:val="List3"/>
    <w:link w:val="B3Char2"/>
    <w:rsid w:val="009E6C1D"/>
  </w:style>
  <w:style w:type="paragraph" w:customStyle="1" w:styleId="B4">
    <w:name w:val="B4"/>
    <w:basedOn w:val="List4"/>
    <w:link w:val="B4Char"/>
    <w:rsid w:val="009E6C1D"/>
  </w:style>
  <w:style w:type="paragraph" w:customStyle="1" w:styleId="Proposal">
    <w:name w:val="Proposal"/>
    <w:basedOn w:val="Normal"/>
    <w:rsid w:val="00AA3AFD"/>
    <w:pPr>
      <w:numPr>
        <w:numId w:val="3"/>
      </w:numPr>
      <w:tabs>
        <w:tab w:val="clear" w:pos="1304"/>
        <w:tab w:val="left" w:pos="1701"/>
      </w:tabs>
      <w:ind w:left="1701" w:hanging="1701"/>
    </w:pPr>
    <w:rPr>
      <w:b/>
      <w:bCs/>
    </w:rPr>
  </w:style>
  <w:style w:type="character" w:customStyle="1" w:styleId="BodyTextChar">
    <w:name w:val="Body Text Char"/>
    <w:link w:val="BodyText"/>
    <w:rsid w:val="00AA3AFD"/>
    <w:rPr>
      <w:rFonts w:ascii="Arial" w:hAnsi="Arial"/>
      <w:lang w:val="en-GB" w:eastAsia="zh-CN"/>
    </w:rPr>
  </w:style>
  <w:style w:type="paragraph" w:customStyle="1" w:styleId="B5">
    <w:name w:val="B5"/>
    <w:basedOn w:val="List5"/>
    <w:link w:val="B5Char"/>
    <w:rsid w:val="009E6C1D"/>
  </w:style>
  <w:style w:type="paragraph" w:customStyle="1" w:styleId="EX">
    <w:name w:val="EX"/>
    <w:basedOn w:val="Normal"/>
    <w:rsid w:val="009E6C1D"/>
    <w:pPr>
      <w:keepLines/>
      <w:ind w:left="1702" w:hanging="1418"/>
    </w:pPr>
  </w:style>
  <w:style w:type="paragraph" w:customStyle="1" w:styleId="EW">
    <w:name w:val="EW"/>
    <w:basedOn w:val="EX"/>
    <w:rsid w:val="009E6C1D"/>
    <w:pPr>
      <w:spacing w:after="0"/>
    </w:pPr>
  </w:style>
  <w:style w:type="paragraph" w:customStyle="1" w:styleId="TAL">
    <w:name w:val="TAL"/>
    <w:basedOn w:val="Normal"/>
    <w:link w:val="TALCar"/>
    <w:qFormat/>
    <w:rsid w:val="009E6C1D"/>
    <w:pPr>
      <w:keepNext/>
      <w:keepLines/>
      <w:spacing w:after="0"/>
    </w:pPr>
    <w:rPr>
      <w:rFonts w:ascii="Arial" w:hAnsi="Arial"/>
      <w:sz w:val="18"/>
    </w:rPr>
  </w:style>
  <w:style w:type="paragraph" w:customStyle="1" w:styleId="TAC">
    <w:name w:val="TAC"/>
    <w:basedOn w:val="TAL"/>
    <w:link w:val="TACChar"/>
    <w:rsid w:val="009E6C1D"/>
    <w:pPr>
      <w:jc w:val="center"/>
    </w:pPr>
  </w:style>
  <w:style w:type="paragraph" w:customStyle="1" w:styleId="TAH">
    <w:name w:val="TAH"/>
    <w:basedOn w:val="TAC"/>
    <w:link w:val="TAHCar"/>
    <w:qFormat/>
    <w:rsid w:val="009E6C1D"/>
    <w:rPr>
      <w:b/>
    </w:rPr>
  </w:style>
  <w:style w:type="paragraph" w:customStyle="1" w:styleId="TAN">
    <w:name w:val="TAN"/>
    <w:basedOn w:val="TAL"/>
    <w:rsid w:val="009E6C1D"/>
    <w:pPr>
      <w:ind w:left="851" w:hanging="851"/>
    </w:pPr>
  </w:style>
  <w:style w:type="paragraph" w:customStyle="1" w:styleId="TAR">
    <w:name w:val="TAR"/>
    <w:basedOn w:val="TAL"/>
    <w:rsid w:val="009E6C1D"/>
    <w:pPr>
      <w:jc w:val="right"/>
    </w:pPr>
  </w:style>
  <w:style w:type="paragraph" w:customStyle="1" w:styleId="TH">
    <w:name w:val="TH"/>
    <w:basedOn w:val="Normal"/>
    <w:link w:val="THChar"/>
    <w:qFormat/>
    <w:rsid w:val="009E6C1D"/>
    <w:pPr>
      <w:keepNext/>
      <w:keepLines/>
      <w:spacing w:before="60"/>
      <w:jc w:val="center"/>
    </w:pPr>
    <w:rPr>
      <w:rFonts w:ascii="Arial" w:hAnsi="Arial"/>
      <w:b/>
    </w:rPr>
  </w:style>
  <w:style w:type="paragraph" w:customStyle="1" w:styleId="TF">
    <w:name w:val="TF"/>
    <w:basedOn w:val="TH"/>
    <w:link w:val="TFChar"/>
    <w:rsid w:val="009E6C1D"/>
    <w:pPr>
      <w:keepNext w:val="0"/>
      <w:spacing w:before="0" w:after="240"/>
    </w:pPr>
  </w:style>
  <w:style w:type="paragraph" w:customStyle="1" w:styleId="TT">
    <w:name w:val="TT"/>
    <w:basedOn w:val="Heading1"/>
    <w:next w:val="Normal"/>
    <w:rsid w:val="009E6C1D"/>
    <w:pPr>
      <w:outlineLvl w:val="9"/>
    </w:pPr>
  </w:style>
  <w:style w:type="paragraph" w:customStyle="1" w:styleId="ZA">
    <w:name w:val="ZA"/>
    <w:rsid w:val="009E6C1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E6C1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E6C1D"/>
    <w:pPr>
      <w:framePr w:wrap="notBeside" w:vAnchor="page" w:hAnchor="margin" w:y="15764"/>
      <w:widowControl w:val="0"/>
    </w:pPr>
    <w:rPr>
      <w:rFonts w:ascii="Arial" w:hAnsi="Arial"/>
      <w:noProof/>
      <w:sz w:val="32"/>
      <w:lang w:val="en-GB"/>
    </w:rPr>
  </w:style>
  <w:style w:type="paragraph" w:customStyle="1" w:styleId="ZG">
    <w:name w:val="ZG"/>
    <w:rsid w:val="009E6C1D"/>
    <w:pPr>
      <w:framePr w:wrap="notBeside" w:vAnchor="page" w:hAnchor="margin" w:xAlign="right" w:y="6805"/>
      <w:widowControl w:val="0"/>
      <w:jc w:val="right"/>
    </w:pPr>
    <w:rPr>
      <w:rFonts w:ascii="Arial" w:hAnsi="Arial"/>
      <w:noProof/>
      <w:lang w:val="en-GB"/>
    </w:rPr>
  </w:style>
  <w:style w:type="character" w:customStyle="1" w:styleId="ZGSM">
    <w:name w:val="ZGSM"/>
    <w:rsid w:val="009E6C1D"/>
  </w:style>
  <w:style w:type="paragraph" w:customStyle="1" w:styleId="ZH">
    <w:name w:val="ZH"/>
    <w:rsid w:val="009E6C1D"/>
    <w:pPr>
      <w:framePr w:wrap="notBeside" w:vAnchor="page" w:hAnchor="margin" w:xAlign="center" w:y="6805"/>
      <w:widowControl w:val="0"/>
    </w:pPr>
    <w:rPr>
      <w:rFonts w:ascii="Arial" w:hAnsi="Arial"/>
      <w:noProof/>
      <w:lang w:val="en-GB"/>
    </w:rPr>
  </w:style>
  <w:style w:type="paragraph" w:customStyle="1" w:styleId="ZT">
    <w:name w:val="ZT"/>
    <w:rsid w:val="009E6C1D"/>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9E6C1D"/>
    <w:pPr>
      <w:framePr w:hRule="auto" w:wrap="notBeside" w:y="852"/>
    </w:pPr>
    <w:rPr>
      <w:i w:val="0"/>
      <w:sz w:val="40"/>
    </w:rPr>
  </w:style>
  <w:style w:type="paragraph" w:customStyle="1" w:styleId="ZU">
    <w:name w:val="ZU"/>
    <w:rsid w:val="009E6C1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E6C1D"/>
    <w:pPr>
      <w:framePr w:wrap="notBeside" w:y="16161"/>
    </w:pPr>
  </w:style>
  <w:style w:type="paragraph" w:customStyle="1" w:styleId="FP">
    <w:name w:val="FP"/>
    <w:basedOn w:val="Normal"/>
    <w:rsid w:val="009E6C1D"/>
    <w:pPr>
      <w:spacing w:after="0"/>
    </w:pPr>
  </w:style>
  <w:style w:type="paragraph" w:customStyle="1" w:styleId="Observation">
    <w:name w:val="Observation"/>
    <w:basedOn w:val="Proposal"/>
    <w:qFormat/>
    <w:rsid w:val="00AA3AFD"/>
    <w:pPr>
      <w:numPr>
        <w:numId w:val="13"/>
      </w:numPr>
      <w:ind w:left="1701" w:hanging="1701"/>
    </w:pPr>
  </w:style>
  <w:style w:type="paragraph" w:styleId="TableofFigures">
    <w:name w:val="table of figures"/>
    <w:basedOn w:val="Normal"/>
    <w:next w:val="Normal"/>
    <w:uiPriority w:val="99"/>
    <w:rsid w:val="00AA3AFD"/>
    <w:pPr>
      <w:ind w:left="1418" w:hanging="1418"/>
    </w:pPr>
    <w:rPr>
      <w:b/>
    </w:rPr>
  </w:style>
  <w:style w:type="paragraph" w:customStyle="1" w:styleId="Doc-text2">
    <w:name w:val="Doc-text2"/>
    <w:basedOn w:val="Normal"/>
    <w:link w:val="Doc-text2Char"/>
    <w:qFormat/>
    <w:rsid w:val="00AA3AFD"/>
    <w:pPr>
      <w:tabs>
        <w:tab w:val="left" w:pos="1622"/>
      </w:tabs>
      <w:ind w:left="1622" w:hanging="363"/>
    </w:pPr>
    <w:rPr>
      <w:rFonts w:eastAsia="MS Mincho"/>
      <w:lang w:eastAsia="en-GB"/>
    </w:rPr>
  </w:style>
  <w:style w:type="character" w:customStyle="1" w:styleId="Doc-text2Char">
    <w:name w:val="Doc-text2 Char"/>
    <w:link w:val="Doc-text2"/>
    <w:rsid w:val="00AA3AFD"/>
    <w:rPr>
      <w:rFonts w:ascii="Arial" w:eastAsia="MS Mincho" w:hAnsi="Arial"/>
      <w:szCs w:val="24"/>
      <w:lang w:val="en-GB" w:eastAsia="en-GB"/>
    </w:rPr>
  </w:style>
  <w:style w:type="character" w:customStyle="1" w:styleId="CommentTextChar">
    <w:name w:val="Comment Text Char"/>
    <w:link w:val="CommentText"/>
    <w:uiPriority w:val="99"/>
    <w:qFormat/>
    <w:rsid w:val="009E6C1D"/>
    <w:rPr>
      <w:rFonts w:ascii="Times New Roman" w:hAnsi="Times New Roman"/>
      <w:lang w:val="en-GB"/>
    </w:rPr>
  </w:style>
  <w:style w:type="paragraph" w:styleId="ListParagraph">
    <w:name w:val="List Paragraph"/>
    <w:basedOn w:val="Normal"/>
    <w:uiPriority w:val="34"/>
    <w:qFormat/>
    <w:rsid w:val="00484BA9"/>
    <w:pPr>
      <w:ind w:left="720"/>
      <w:contextualSpacing/>
    </w:pPr>
  </w:style>
  <w:style w:type="character" w:customStyle="1" w:styleId="ReferenceChar">
    <w:name w:val="Reference Char"/>
    <w:link w:val="Reference"/>
    <w:locked/>
    <w:rsid w:val="00DD5267"/>
    <w:rPr>
      <w:rFonts w:ascii="Arial" w:hAnsi="Arial"/>
      <w:lang w:val="en-GB" w:eastAsia="zh-CN"/>
    </w:rPr>
  </w:style>
  <w:style w:type="paragraph" w:customStyle="1" w:styleId="PL">
    <w:name w:val="PL"/>
    <w:link w:val="PLChar"/>
    <w:qFormat/>
    <w:rsid w:val="009E6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locked/>
    <w:rsid w:val="009E6C1D"/>
    <w:rPr>
      <w:rFonts w:ascii="Courier New" w:hAnsi="Courier New"/>
      <w:noProof/>
      <w:sz w:val="16"/>
      <w:lang w:val="en-GB"/>
    </w:rPr>
  </w:style>
  <w:style w:type="character" w:customStyle="1" w:styleId="THChar">
    <w:name w:val="TH Char"/>
    <w:link w:val="TH"/>
    <w:qFormat/>
    <w:rsid w:val="009E6C1D"/>
    <w:rPr>
      <w:rFonts w:ascii="Arial" w:hAnsi="Arial"/>
      <w:b/>
      <w:lang w:val="en-GB"/>
    </w:rPr>
  </w:style>
  <w:style w:type="character" w:customStyle="1" w:styleId="B1Char1">
    <w:name w:val="B1 Char1"/>
    <w:link w:val="B1"/>
    <w:qFormat/>
    <w:rsid w:val="009E6C1D"/>
    <w:rPr>
      <w:rFonts w:ascii="Times New Roman" w:hAnsi="Times New Roman"/>
      <w:lang w:val="en-GB"/>
    </w:rPr>
  </w:style>
  <w:style w:type="character" w:customStyle="1" w:styleId="B2Char">
    <w:name w:val="B2 Char"/>
    <w:link w:val="B2"/>
    <w:qFormat/>
    <w:rsid w:val="009E6C1D"/>
    <w:rPr>
      <w:rFonts w:ascii="Times New Roman" w:hAnsi="Times New Roman"/>
      <w:lang w:val="en-GB"/>
    </w:rPr>
  </w:style>
  <w:style w:type="paragraph" w:customStyle="1" w:styleId="NO">
    <w:name w:val="NO"/>
    <w:basedOn w:val="Normal"/>
    <w:link w:val="NOChar"/>
    <w:rsid w:val="009E6C1D"/>
    <w:pPr>
      <w:keepLines/>
      <w:ind w:left="1135" w:hanging="851"/>
    </w:pPr>
  </w:style>
  <w:style w:type="character" w:customStyle="1" w:styleId="NOChar">
    <w:name w:val="NO Char"/>
    <w:link w:val="NO"/>
    <w:qFormat/>
    <w:locked/>
    <w:rsid w:val="009E6C1D"/>
    <w:rPr>
      <w:rFonts w:ascii="Times New Roman" w:hAnsi="Times New Roman"/>
      <w:lang w:val="en-GB"/>
    </w:rPr>
  </w:style>
  <w:style w:type="character" w:customStyle="1" w:styleId="EditorsNoteChar">
    <w:name w:val="Editor's Note Char"/>
    <w:aliases w:val="EN Char"/>
    <w:link w:val="EditorsNote"/>
    <w:locked/>
    <w:rsid w:val="009E6C1D"/>
    <w:rPr>
      <w:rFonts w:ascii="Times New Roman" w:hAnsi="Times New Roman"/>
      <w:color w:val="FF0000"/>
      <w:lang w:val="en-GB"/>
    </w:rPr>
  </w:style>
  <w:style w:type="character" w:customStyle="1" w:styleId="B3Char2">
    <w:name w:val="B3 Char2"/>
    <w:link w:val="B3"/>
    <w:qFormat/>
    <w:locked/>
    <w:rsid w:val="009E6C1D"/>
    <w:rPr>
      <w:rFonts w:ascii="Times New Roman" w:hAnsi="Times New Roman"/>
      <w:lang w:val="en-GB"/>
    </w:rPr>
  </w:style>
  <w:style w:type="paragraph" w:customStyle="1" w:styleId="FigureTitle">
    <w:name w:val="Figure_Title"/>
    <w:basedOn w:val="Normal"/>
    <w:next w:val="Normal"/>
    <w:rsid w:val="006F084A"/>
    <w:pPr>
      <w:keepLines/>
      <w:tabs>
        <w:tab w:val="left" w:pos="794"/>
        <w:tab w:val="left" w:pos="1191"/>
        <w:tab w:val="left" w:pos="1588"/>
        <w:tab w:val="left" w:pos="1985"/>
      </w:tabs>
      <w:spacing w:before="120" w:after="480"/>
      <w:jc w:val="center"/>
    </w:pPr>
    <w:rPr>
      <w:b/>
      <w:lang w:eastAsia="en-GB"/>
    </w:rPr>
  </w:style>
  <w:style w:type="paragraph" w:customStyle="1" w:styleId="Note-Boxed">
    <w:name w:val="Note - Boxed"/>
    <w:basedOn w:val="Normal"/>
    <w:next w:val="Normal"/>
    <w:rsid w:val="004E37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eastAsia="ko-KR"/>
    </w:rPr>
  </w:style>
  <w:style w:type="paragraph" w:styleId="PlainText">
    <w:name w:val="Plain Text"/>
    <w:basedOn w:val="Normal"/>
    <w:link w:val="PlainTextChar"/>
    <w:rsid w:val="008F7F7A"/>
    <w:rPr>
      <w:rFonts w:ascii="Consolas" w:hAnsi="Consolas" w:cs="Consolas"/>
      <w:sz w:val="21"/>
      <w:szCs w:val="21"/>
    </w:rPr>
  </w:style>
  <w:style w:type="character" w:customStyle="1" w:styleId="PlainTextChar">
    <w:name w:val="Plain Text Char"/>
    <w:basedOn w:val="DefaultParagraphFont"/>
    <w:link w:val="PlainText"/>
    <w:rsid w:val="008F7F7A"/>
    <w:rPr>
      <w:rFonts w:ascii="Consolas" w:eastAsiaTheme="minorHAnsi" w:hAnsi="Consolas" w:cs="Consolas"/>
      <w:sz w:val="21"/>
      <w:szCs w:val="21"/>
    </w:rPr>
  </w:style>
  <w:style w:type="paragraph" w:customStyle="1" w:styleId="CRStyleform">
    <w:name w:val="CR Style form"/>
    <w:basedOn w:val="CRstyle"/>
    <w:qFormat/>
    <w:rsid w:val="009E6C1D"/>
  </w:style>
  <w:style w:type="character" w:customStyle="1" w:styleId="B4Char">
    <w:name w:val="B4 Char"/>
    <w:link w:val="B4"/>
    <w:qFormat/>
    <w:rsid w:val="009E6C1D"/>
    <w:rPr>
      <w:rFonts w:ascii="Times New Roman" w:hAnsi="Times New Roman"/>
      <w:lang w:val="en-GB"/>
    </w:rPr>
  </w:style>
  <w:style w:type="character" w:customStyle="1" w:styleId="B5Char">
    <w:name w:val="B5 Char"/>
    <w:link w:val="B5"/>
    <w:qFormat/>
    <w:rsid w:val="009E6C1D"/>
    <w:rPr>
      <w:rFonts w:ascii="Times New Roman" w:hAnsi="Times New Roman"/>
      <w:lang w:val="en-GB"/>
    </w:rPr>
  </w:style>
  <w:style w:type="paragraph" w:customStyle="1" w:styleId="B6">
    <w:name w:val="B6"/>
    <w:basedOn w:val="B5"/>
    <w:link w:val="B6Char"/>
    <w:qFormat/>
    <w:rsid w:val="009E6C1D"/>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9E6C1D"/>
    <w:rPr>
      <w:rFonts w:ascii="Times New Roman" w:hAnsi="Times New Roman"/>
      <w:lang w:val="x-none" w:eastAsia="ja-JP"/>
    </w:rPr>
  </w:style>
  <w:style w:type="paragraph" w:customStyle="1" w:styleId="B7">
    <w:name w:val="B7"/>
    <w:basedOn w:val="B6"/>
    <w:link w:val="B7Char"/>
    <w:qFormat/>
    <w:rsid w:val="009E6C1D"/>
    <w:pPr>
      <w:ind w:left="2269"/>
    </w:pPr>
  </w:style>
  <w:style w:type="character" w:customStyle="1" w:styleId="B7Char">
    <w:name w:val="B7 Char"/>
    <w:link w:val="B7"/>
    <w:rsid w:val="009E6C1D"/>
    <w:rPr>
      <w:rFonts w:ascii="Times New Roman" w:hAnsi="Times New Roman"/>
      <w:lang w:val="x-none" w:eastAsia="ja-JP"/>
    </w:rPr>
  </w:style>
  <w:style w:type="paragraph" w:customStyle="1" w:styleId="B8">
    <w:name w:val="B8"/>
    <w:basedOn w:val="B7"/>
    <w:qFormat/>
    <w:rsid w:val="009E6C1D"/>
    <w:pPr>
      <w:ind w:left="2552"/>
    </w:pPr>
  </w:style>
  <w:style w:type="paragraph" w:customStyle="1" w:styleId="B9">
    <w:name w:val="B9"/>
    <w:basedOn w:val="B8"/>
    <w:qFormat/>
    <w:rsid w:val="009E6C1D"/>
    <w:pPr>
      <w:ind w:left="2836"/>
    </w:pPr>
  </w:style>
  <w:style w:type="character" w:customStyle="1" w:styleId="BalloonTextChar">
    <w:name w:val="Balloon Text Char"/>
    <w:link w:val="BalloonText"/>
    <w:semiHidden/>
    <w:rsid w:val="009E6C1D"/>
    <w:rPr>
      <w:rFonts w:ascii="Tahoma" w:hAnsi="Tahoma" w:cs="Tahoma"/>
      <w:sz w:val="16"/>
      <w:szCs w:val="16"/>
      <w:lang w:val="en-GB"/>
    </w:rPr>
  </w:style>
  <w:style w:type="character" w:customStyle="1" w:styleId="CommentSubjectChar">
    <w:name w:val="Comment Subject Char"/>
    <w:basedOn w:val="CommentTextChar"/>
    <w:link w:val="CommentSubject"/>
    <w:semiHidden/>
    <w:rsid w:val="009E6C1D"/>
    <w:rPr>
      <w:rFonts w:ascii="Times New Roman" w:hAnsi="Times New Roman"/>
      <w:b/>
      <w:bCs/>
      <w:lang w:val="en-GB"/>
    </w:rPr>
  </w:style>
  <w:style w:type="paragraph" w:customStyle="1" w:styleId="CRCoverPage">
    <w:name w:val="CR Cover Page"/>
    <w:rsid w:val="009E6C1D"/>
    <w:pPr>
      <w:spacing w:after="120"/>
    </w:pPr>
    <w:rPr>
      <w:rFonts w:ascii="Arial" w:hAnsi="Arial"/>
      <w:lang w:val="en-GB"/>
    </w:rPr>
  </w:style>
  <w:style w:type="paragraph" w:customStyle="1" w:styleId="CRstyle">
    <w:name w:val="CR style"/>
    <w:basedOn w:val="CRCoverPage"/>
    <w:qFormat/>
    <w:rsid w:val="009E6C1D"/>
    <w:pPr>
      <w:spacing w:after="0"/>
      <w:jc w:val="right"/>
    </w:pPr>
    <w:rPr>
      <w:b/>
      <w:noProof/>
      <w:sz w:val="28"/>
    </w:rPr>
  </w:style>
  <w:style w:type="character" w:customStyle="1" w:styleId="DocumentMapChar">
    <w:name w:val="Document Map Char"/>
    <w:basedOn w:val="DefaultParagraphFont"/>
    <w:link w:val="DocumentMap"/>
    <w:semiHidden/>
    <w:rsid w:val="009E6C1D"/>
    <w:rPr>
      <w:rFonts w:ascii="Tahoma" w:hAnsi="Tahoma" w:cs="Tahoma"/>
      <w:shd w:val="clear" w:color="auto" w:fill="000080"/>
      <w:lang w:val="en-GB"/>
    </w:rPr>
  </w:style>
  <w:style w:type="character" w:customStyle="1" w:styleId="HeaderChar">
    <w:name w:val="Header Char"/>
    <w:link w:val="Header"/>
    <w:rsid w:val="009E6C1D"/>
    <w:rPr>
      <w:rFonts w:ascii="Arial" w:hAnsi="Arial"/>
      <w:b/>
      <w:noProof/>
      <w:sz w:val="18"/>
      <w:lang w:val="en-GB"/>
    </w:rPr>
  </w:style>
  <w:style w:type="character" w:customStyle="1" w:styleId="FooterChar">
    <w:name w:val="Footer Char"/>
    <w:link w:val="Footer"/>
    <w:rsid w:val="009E6C1D"/>
    <w:rPr>
      <w:rFonts w:ascii="Arial" w:hAnsi="Arial"/>
      <w:b/>
      <w:i/>
      <w:noProof/>
      <w:sz w:val="18"/>
      <w:lang w:val="en-GB"/>
    </w:rPr>
  </w:style>
  <w:style w:type="character" w:customStyle="1" w:styleId="FootnoteTextChar">
    <w:name w:val="Footnote Text Char"/>
    <w:link w:val="FootnoteText"/>
    <w:rsid w:val="009E6C1D"/>
    <w:rPr>
      <w:rFonts w:ascii="Times New Roman" w:hAnsi="Times New Roman"/>
      <w:sz w:val="16"/>
      <w:lang w:val="en-GB"/>
    </w:rPr>
  </w:style>
  <w:style w:type="character" w:customStyle="1" w:styleId="Heading2Char">
    <w:name w:val="Heading 2 Char"/>
    <w:link w:val="Heading2"/>
    <w:rsid w:val="009E6C1D"/>
    <w:rPr>
      <w:rFonts w:ascii="Arial" w:hAnsi="Arial"/>
      <w:sz w:val="32"/>
      <w:lang w:val="en-GB"/>
    </w:rPr>
  </w:style>
  <w:style w:type="character" w:customStyle="1" w:styleId="Heading3Char">
    <w:name w:val="Heading 3 Char"/>
    <w:link w:val="Heading3"/>
    <w:rsid w:val="009E6C1D"/>
    <w:rPr>
      <w:rFonts w:ascii="Arial" w:hAnsi="Arial"/>
      <w:sz w:val="28"/>
      <w:lang w:val="en-GB"/>
    </w:rPr>
  </w:style>
  <w:style w:type="character" w:customStyle="1" w:styleId="Heading4Char">
    <w:name w:val="Heading 4 Char"/>
    <w:link w:val="Heading4"/>
    <w:rsid w:val="009E6C1D"/>
    <w:rPr>
      <w:rFonts w:ascii="Arial" w:hAnsi="Arial"/>
      <w:sz w:val="24"/>
      <w:lang w:val="en-GB"/>
    </w:rPr>
  </w:style>
  <w:style w:type="character" w:customStyle="1" w:styleId="Heading5Char">
    <w:name w:val="Heading 5 Char"/>
    <w:link w:val="Heading5"/>
    <w:rsid w:val="009E6C1D"/>
    <w:rPr>
      <w:rFonts w:ascii="Arial" w:hAnsi="Arial"/>
      <w:sz w:val="22"/>
      <w:lang w:val="en-GB"/>
    </w:rPr>
  </w:style>
  <w:style w:type="paragraph" w:customStyle="1" w:styleId="H6">
    <w:name w:val="H6"/>
    <w:basedOn w:val="Heading5"/>
    <w:next w:val="Normal"/>
    <w:rsid w:val="009E6C1D"/>
    <w:pPr>
      <w:ind w:left="1985" w:hanging="1985"/>
      <w:outlineLvl w:val="9"/>
    </w:pPr>
    <w:rPr>
      <w:sz w:val="20"/>
    </w:rPr>
  </w:style>
  <w:style w:type="character" w:customStyle="1" w:styleId="Heading6Char">
    <w:name w:val="Heading 6 Char"/>
    <w:link w:val="Heading6"/>
    <w:rsid w:val="009E6C1D"/>
    <w:rPr>
      <w:rFonts w:ascii="Arial" w:hAnsi="Arial"/>
      <w:lang w:val="en-GB"/>
    </w:rPr>
  </w:style>
  <w:style w:type="character" w:customStyle="1" w:styleId="Heading7Char">
    <w:name w:val="Heading 7 Char"/>
    <w:link w:val="Heading7"/>
    <w:rsid w:val="009E6C1D"/>
    <w:rPr>
      <w:rFonts w:ascii="Arial" w:hAnsi="Arial"/>
      <w:lang w:val="en-GB"/>
    </w:rPr>
  </w:style>
  <w:style w:type="character" w:customStyle="1" w:styleId="Heading8Char">
    <w:name w:val="Heading 8 Char"/>
    <w:link w:val="Heading8"/>
    <w:rsid w:val="009E6C1D"/>
    <w:rPr>
      <w:rFonts w:ascii="Arial" w:hAnsi="Arial"/>
      <w:sz w:val="36"/>
      <w:lang w:val="en-GB"/>
    </w:rPr>
  </w:style>
  <w:style w:type="character" w:customStyle="1" w:styleId="Heading9Char">
    <w:name w:val="Heading 9 Char"/>
    <w:link w:val="Heading9"/>
    <w:rsid w:val="009E6C1D"/>
    <w:rPr>
      <w:rFonts w:ascii="Arial" w:hAnsi="Arial"/>
      <w:sz w:val="36"/>
      <w:lang w:val="en-GB"/>
    </w:rPr>
  </w:style>
  <w:style w:type="paragraph" w:customStyle="1" w:styleId="LD">
    <w:name w:val="LD"/>
    <w:rsid w:val="009E6C1D"/>
    <w:pPr>
      <w:keepNext/>
      <w:keepLines/>
      <w:spacing w:line="180" w:lineRule="exact"/>
    </w:pPr>
    <w:rPr>
      <w:rFonts w:ascii="MS LineDraw" w:hAnsi="MS LineDraw"/>
      <w:noProof/>
      <w:lang w:val="en-GB"/>
    </w:rPr>
  </w:style>
  <w:style w:type="paragraph" w:customStyle="1" w:styleId="NF">
    <w:name w:val="NF"/>
    <w:basedOn w:val="NO"/>
    <w:rsid w:val="009E6C1D"/>
    <w:pPr>
      <w:keepNext/>
      <w:spacing w:after="0"/>
    </w:pPr>
    <w:rPr>
      <w:rFonts w:ascii="Arial" w:hAnsi="Arial"/>
      <w:sz w:val="18"/>
    </w:rPr>
  </w:style>
  <w:style w:type="paragraph" w:customStyle="1" w:styleId="NW">
    <w:name w:val="NW"/>
    <w:basedOn w:val="NO"/>
    <w:rsid w:val="009E6C1D"/>
    <w:pPr>
      <w:spacing w:after="0"/>
    </w:pPr>
  </w:style>
  <w:style w:type="character" w:customStyle="1" w:styleId="TALCar">
    <w:name w:val="TAL Car"/>
    <w:link w:val="TAL"/>
    <w:qFormat/>
    <w:rsid w:val="009E6C1D"/>
    <w:rPr>
      <w:rFonts w:ascii="Arial" w:hAnsi="Arial"/>
      <w:sz w:val="18"/>
      <w:lang w:val="en-GB"/>
    </w:rPr>
  </w:style>
  <w:style w:type="character" w:customStyle="1" w:styleId="TACChar">
    <w:name w:val="TAC Char"/>
    <w:link w:val="TAC"/>
    <w:locked/>
    <w:rsid w:val="009E6C1D"/>
    <w:rPr>
      <w:rFonts w:ascii="Arial" w:hAnsi="Arial"/>
      <w:sz w:val="18"/>
      <w:lang w:val="en-GB"/>
    </w:rPr>
  </w:style>
  <w:style w:type="character" w:customStyle="1" w:styleId="TAHCar">
    <w:name w:val="TAH Car"/>
    <w:link w:val="TAH"/>
    <w:qFormat/>
    <w:locked/>
    <w:rsid w:val="009E6C1D"/>
    <w:rPr>
      <w:rFonts w:ascii="Arial" w:hAnsi="Arial"/>
      <w:b/>
      <w:sz w:val="18"/>
      <w:lang w:val="en-GB"/>
    </w:rPr>
  </w:style>
  <w:style w:type="paragraph" w:customStyle="1" w:styleId="tdoc-header">
    <w:name w:val="tdoc-header"/>
    <w:rsid w:val="009E6C1D"/>
    <w:rPr>
      <w:rFonts w:ascii="Arial" w:hAnsi="Arial"/>
      <w:noProof/>
      <w:sz w:val="24"/>
      <w:lang w:val="en-GB"/>
    </w:rPr>
  </w:style>
  <w:style w:type="character" w:customStyle="1" w:styleId="TFChar">
    <w:name w:val="TF Char"/>
    <w:link w:val="TF"/>
    <w:rsid w:val="009E6C1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05260">
      <w:bodyDiv w:val="1"/>
      <w:marLeft w:val="0"/>
      <w:marRight w:val="0"/>
      <w:marTop w:val="0"/>
      <w:marBottom w:val="0"/>
      <w:divBdr>
        <w:top w:val="none" w:sz="0" w:space="0" w:color="auto"/>
        <w:left w:val="none" w:sz="0" w:space="0" w:color="auto"/>
        <w:bottom w:val="none" w:sz="0" w:space="0" w:color="auto"/>
        <w:right w:val="none" w:sz="0" w:space="0" w:color="auto"/>
      </w:divBdr>
    </w:div>
    <w:div w:id="92249717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5NUHHDQN7SK2-1476151046-40781</_dlc_DocId>
    <_dlc_DocIdUrl xmlns="f166a696-7b5b-4ccd-9f0c-ffde0cceec81">
      <Url>https://ericsson.sharepoint.com/sites/star/_layouts/15/DocIdRedir.aspx?ID=5NUHHDQN7SK2-1476151046-40781</Url>
      <Description>5NUHHDQN7SK2-1476151046-40781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36CBE36-69E6-480E-8CE7-F6109F53ED3D}">
  <ds:schemaRefs>
    <ds:schemaRef ds:uri="http://schemas.microsoft.com/sharepoint/events"/>
  </ds:schemaRefs>
</ds:datastoreItem>
</file>

<file path=customXml/itemProps4.xml><?xml version="1.0" encoding="utf-8"?>
<ds:datastoreItem xmlns:ds="http://schemas.openxmlformats.org/officeDocument/2006/customXml" ds:itemID="{125E9FFB-E007-4F97-A27E-9739AF98C2A8}">
  <ds:schemaRefs>
    <ds:schemaRef ds:uri="Microsoft.SharePoint.Taxonomy.ContentTypeSync"/>
  </ds:schemaRefs>
</ds:datastoreItem>
</file>

<file path=customXml/itemProps5.xml><?xml version="1.0" encoding="utf-8"?>
<ds:datastoreItem xmlns:ds="http://schemas.openxmlformats.org/officeDocument/2006/customXml" ds:itemID="{092C967C-2D68-4DD3-B919-8DF98A2A0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03833282-B4A8-4E30-9642-1FF3DF0C7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Pages>
  <Words>861</Words>
  <Characters>4568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TDoc; Ericsson; 3GPP</cp:keywords>
  <dc:description/>
  <cp:lastModifiedBy>Ericsson</cp:lastModifiedBy>
  <cp:revision>225</cp:revision>
  <cp:lastPrinted>2008-01-31T16:09:00Z</cp:lastPrinted>
  <dcterms:created xsi:type="dcterms:W3CDTF">2018-02-05T13:11:00Z</dcterms:created>
  <dcterms:modified xsi:type="dcterms:W3CDTF">2019-02-14T21:50:00Z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0d91d66e-5628-4212-a08a-de7948bdf42f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y fmtid="{D5CDD505-2E9C-101B-9397-08002B2CF9AE}" pid="18" name="AuthorIds_UIVersion_1536">
    <vt:lpwstr>141</vt:lpwstr>
  </property>
  <property fmtid="{D5CDD505-2E9C-101B-9397-08002B2CF9AE}" pid="19" name="AuthorIds_UIVersion_3584">
    <vt:lpwstr>40</vt:lpwstr>
  </property>
  <property fmtid="{D5CDD505-2E9C-101B-9397-08002B2CF9AE}" pid="20" name="AuthorIds_UIVersion_4096">
    <vt:lpwstr>40</vt:lpwstr>
  </property>
</Properties>
</file>